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7" w:rsidRPr="003635D7" w:rsidRDefault="003635D7" w:rsidP="003635D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635D7">
        <w:rPr>
          <w:rFonts w:ascii="Times New Roman" w:hAnsi="Times New Roman" w:cs="Times New Roman"/>
          <w:sz w:val="28"/>
          <w:szCs w:val="28"/>
          <w:lang w:val="bg-BG"/>
        </w:rPr>
        <w:t>М Е Т О Д И К А</w:t>
      </w:r>
    </w:p>
    <w:p w:rsidR="003635D7" w:rsidRDefault="003635D7" w:rsidP="003635D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635D7" w:rsidRDefault="003635D7" w:rsidP="003635D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оценка на офертите по</w:t>
      </w:r>
      <w:r w:rsidRPr="001C230A"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обществена поръчка с предмет: </w:t>
      </w:r>
      <w:r w:rsidRPr="001C23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абонаментно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 УМБАЛ „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” ЕАД, 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30A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1C230A">
        <w:rPr>
          <w:rFonts w:ascii="Times New Roman" w:hAnsi="Times New Roman" w:cs="Times New Roman"/>
          <w:sz w:val="24"/>
          <w:szCs w:val="24"/>
        </w:rPr>
        <w:t>”</w:t>
      </w:r>
      <w:r w:rsidRPr="001C230A">
        <w:rPr>
          <w:rFonts w:ascii="Times New Roman" w:hAnsi="Times New Roman" w:cs="Times New Roman"/>
          <w:sz w:val="24"/>
          <w:szCs w:val="24"/>
          <w:lang w:val="bg-BG"/>
        </w:rPr>
        <w:t xml:space="preserve">, провеждана чрез Публична покана по реда на Глава 8а от ЗОП </w:t>
      </w:r>
    </w:p>
    <w:p w:rsid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 Офертите ще бъдат оценявани по критерий „Икономически най-изгодна оферта”, при следните показатели и относителна тежест: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Допълнителни предложения 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изпълнение в рамките на изискванията на възложителя за всеки конкретен СОП с относителна тежест 30%. 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Срок на изпълнение на поставените задачи, 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в рамките на които участникът следва да предоставя правни услуги на Възложителя с относителна тежест 30%.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Предложена цена 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с относителна тежест 40%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Оценяването ще бъде извършвано по следната методика: 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</w:t>
      </w:r>
      <w:r w:rsidRPr="003635D7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К1+К2+К3, 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където: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 е равно на сбора от показателите и представлява оценка от 0 до 100. 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К1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показател, оценяващ </w:t>
      </w: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допълнителните предложения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участника за изпълнение на конкретния СОП в рамките на изискванията на Възложителя. Оценката заема стойности от 0 до 30, като всяко отделно конкретно предложение на участника се оценява по следния начин: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Всяко предложение се оценява от 0 до 15 точки, при спазване на следните критерии: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0т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.-предложението не е от полза за лечебното заведение, няма допълнителна икономическа стойност и няма връзка с предмета на публичната покана; 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5т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.-предложението е от полза за лечебното заведение;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10т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.-предложението е от полза за лечебното заведение и има допълнителна икономическа стойност;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15т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.-предложението е от полза за лечебното заведение, има допълнителна икономическа стойност и е свръзано с допълнителна квалификация на участника (последното се удостоверява с необходимите документи-дипломи, сертификати и други). 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Максимален брой точки, независимо от броя на предложенията и оценката на всяко отделно предложение: 30т. 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К2 е оценка по </w:t>
      </w: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критерий срок на изпълнение на поставените задачи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рамките на които участникът следва да предоставя правни услуги на Възложителя. 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Минимално предложен сбор от срокове за устни и писмени консултации от участник (в дни)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К2= ___________________________________* 30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Сбор от предложени срокове за устни и писмени консултации от участник (в дни)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К3 е оценка по критерий  </w:t>
      </w:r>
      <w:r w:rsidRPr="003635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„предложена цена”:</w:t>
      </w: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Минимално предложена цена от участник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>К3=____________________________________* 40</w:t>
      </w:r>
    </w:p>
    <w:p w:rsidR="003635D7" w:rsidRPr="003635D7" w:rsidRDefault="003635D7" w:rsidP="00363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35D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Предложена цена от участник</w:t>
      </w:r>
    </w:p>
    <w:p w:rsidR="003635D7" w:rsidRDefault="003635D7" w:rsidP="003635D7">
      <w:pPr>
        <w:pStyle w:val="BodyTextIndent"/>
        <w:spacing w:line="360" w:lineRule="auto"/>
        <w:jc w:val="both"/>
        <w:rPr>
          <w:i/>
        </w:rPr>
      </w:pPr>
    </w:p>
    <w:p w:rsidR="003635D7" w:rsidRDefault="003635D7" w:rsidP="003635D7">
      <w:pPr>
        <w:pStyle w:val="BodyTextIndent"/>
        <w:spacing w:line="360" w:lineRule="auto"/>
        <w:jc w:val="both"/>
        <w:rPr>
          <w:i/>
        </w:rPr>
      </w:pPr>
    </w:p>
    <w:p w:rsidR="003635D7" w:rsidRDefault="003635D7" w:rsidP="003635D7">
      <w:pPr>
        <w:pStyle w:val="BodyTextIndent"/>
        <w:spacing w:line="360" w:lineRule="auto"/>
        <w:jc w:val="both"/>
        <w:rPr>
          <w:i/>
        </w:rPr>
      </w:pPr>
    </w:p>
    <w:p w:rsidR="00821259" w:rsidRPr="003635D7" w:rsidRDefault="005C2CB7" w:rsidP="003635D7">
      <w:pPr>
        <w:spacing w:line="240" w:lineRule="auto"/>
        <w:ind w:firstLine="360"/>
        <w:rPr>
          <w:rFonts w:ascii="Times New Roman" w:hAnsi="Times New Roman" w:cs="Times New Roman"/>
        </w:rPr>
      </w:pPr>
      <w:bookmarkStart w:id="0" w:name="_GoBack"/>
      <w:bookmarkEnd w:id="0"/>
    </w:p>
    <w:sectPr w:rsidR="00821259" w:rsidRPr="003635D7" w:rsidSect="00727AB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3"/>
    <w:rsid w:val="003635D7"/>
    <w:rsid w:val="005C2CB7"/>
    <w:rsid w:val="00727ABC"/>
    <w:rsid w:val="008F2B52"/>
    <w:rsid w:val="009854C4"/>
    <w:rsid w:val="00B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35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635D7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35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635D7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Ganchev</dc:creator>
  <cp:keywords/>
  <dc:description/>
  <cp:lastModifiedBy>Todor Ganchev</cp:lastModifiedBy>
  <cp:revision>5</cp:revision>
  <dcterms:created xsi:type="dcterms:W3CDTF">2015-06-17T11:32:00Z</dcterms:created>
  <dcterms:modified xsi:type="dcterms:W3CDTF">2015-06-22T12:40:00Z</dcterms:modified>
</cp:coreProperties>
</file>