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2C" w:rsidRDefault="00707C2C" w:rsidP="00707C2C">
      <w:pPr>
        <w:ind w:left="-900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38BFB851" wp14:editId="2E0ED498">
            <wp:extent cx="1026795" cy="1371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848B" wp14:editId="042F7A4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286500" cy="14859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C2C" w:rsidRPr="005956B3" w:rsidRDefault="00707C2C" w:rsidP="00707C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</w:rPr>
                            </w:pPr>
                            <w:r w:rsidRPr="005956B3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</w:rPr>
                              <w:t xml:space="preserve">УНИВЕРСИТЕТСКА МНОГОПРОФИЛНА БОЛНИЦА </w:t>
                            </w:r>
                          </w:p>
                          <w:p w:rsidR="00707C2C" w:rsidRPr="005956B3" w:rsidRDefault="00707C2C" w:rsidP="00707C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</w:rPr>
                            </w:pPr>
                            <w:r w:rsidRPr="005956B3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</w:rPr>
                              <w:t>ЗА АКТИВНО ЛЕЧЕНИЕ</w:t>
                            </w:r>
                            <w:r w:rsidRPr="005956B3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956B3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</w:rPr>
                              <w:t xml:space="preserve">„СВЕТИ ГЕОРГИ” ЕАД </w:t>
                            </w:r>
                          </w:p>
                          <w:p w:rsidR="00707C2C" w:rsidRPr="005956B3" w:rsidRDefault="00707C2C" w:rsidP="0070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  <w:r w:rsidRPr="005956B3"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707C2C" w:rsidRPr="005956B3" w:rsidRDefault="00707C2C" w:rsidP="0070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7C2C" w:rsidRPr="005956B3" w:rsidRDefault="00707C2C" w:rsidP="00707C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56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4002, Пловдив, бул. „Пещерско шосе” 66, Централа: +359 32 264 170, Факс:</w:t>
                            </w:r>
                            <w:r w:rsidRPr="005956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956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+359 32 644 058</w:t>
                            </w:r>
                          </w:p>
                          <w:p w:rsidR="00707C2C" w:rsidRPr="00246805" w:rsidRDefault="00707C2C" w:rsidP="00707C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web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681601">
                              <w:t xml:space="preserve"> </w:t>
                            </w:r>
                            <w:hyperlink r:id="rId6" w:history="1">
                              <w:r w:rsidRPr="002468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  <w:lang w:val="de-DE"/>
                                </w:rPr>
                                <w:t>www.unihosp.com</w:t>
                              </w:r>
                            </w:hyperlink>
                            <w:r w:rsidRPr="002468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bg-BG"/>
                              </w:rPr>
                              <w:t xml:space="preserve">, </w:t>
                            </w:r>
                            <w:proofErr w:type="spellStart"/>
                            <w:r w:rsidRPr="002468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68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r w:rsidRPr="002468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unihosp@unihosp.com</w:t>
                            </w:r>
                            <w:r w:rsidRPr="002468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707C2C" w:rsidRPr="00246805" w:rsidRDefault="00707C2C" w:rsidP="0070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C2C" w:rsidRPr="00681601" w:rsidRDefault="00707C2C" w:rsidP="00707C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707C2C" w:rsidRPr="005956B3" w:rsidRDefault="00707C2C" w:rsidP="0070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C2C" w:rsidRDefault="00707C2C" w:rsidP="00707C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C2C" w:rsidRPr="00216A23" w:rsidRDefault="00707C2C" w:rsidP="00707C2C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0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u7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" filled="f" stroked="f">
                <v:textbox>
                  <w:txbxContent>
                    <w:p w:rsidR="00707C2C" w:rsidRPr="005956B3" w:rsidRDefault="00707C2C" w:rsidP="00707C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</w:rPr>
                      </w:pPr>
                      <w:r w:rsidRPr="005956B3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</w:rPr>
                        <w:t xml:space="preserve">УНИВЕРСИТЕТСКА МНОГОПРОФИЛНА БОЛНИЦА </w:t>
                      </w:r>
                    </w:p>
                    <w:p w:rsidR="00707C2C" w:rsidRPr="005956B3" w:rsidRDefault="00707C2C" w:rsidP="00707C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</w:rPr>
                      </w:pPr>
                      <w:r w:rsidRPr="005956B3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</w:rPr>
                        <w:t>ЗА АКТИВНО ЛЕЧЕНИЕ</w:t>
                      </w:r>
                      <w:r w:rsidRPr="005956B3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en-US"/>
                        </w:rPr>
                        <w:t xml:space="preserve"> </w:t>
                      </w:r>
                      <w:r w:rsidRPr="005956B3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</w:rPr>
                        <w:t xml:space="preserve">„СВЕТИ ГЕОРГИ” ЕАД </w:t>
                      </w:r>
                    </w:p>
                    <w:p w:rsidR="00707C2C" w:rsidRPr="005956B3" w:rsidRDefault="00707C2C" w:rsidP="00707C2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  <w:r w:rsidRPr="005956B3"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707C2C" w:rsidRPr="005956B3" w:rsidRDefault="00707C2C" w:rsidP="00707C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07C2C" w:rsidRPr="005956B3" w:rsidRDefault="00707C2C" w:rsidP="00707C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56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4002, Пловдив, бул. „Пещерско шосе” 66, Централа: +359 32 264 170, Факс:</w:t>
                      </w:r>
                      <w:r w:rsidRPr="005956B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5956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+359 32 644 058</w:t>
                      </w:r>
                    </w:p>
                    <w:p w:rsidR="00707C2C" w:rsidRPr="00246805" w:rsidRDefault="00707C2C" w:rsidP="00707C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web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681601">
                        <w:t xml:space="preserve"> </w:t>
                      </w:r>
                      <w:hyperlink r:id="rId7" w:history="1">
                        <w:r w:rsidRPr="002468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de-DE"/>
                          </w:rPr>
                          <w:t>www.unihosp.com</w:t>
                        </w:r>
                      </w:hyperlink>
                      <w:r w:rsidRPr="0024680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bg-BG"/>
                        </w:rPr>
                        <w:t xml:space="preserve">, </w:t>
                      </w:r>
                      <w:proofErr w:type="spellStart"/>
                      <w:r w:rsidRPr="0024680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24680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r w:rsidRPr="0024680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unihosp@unihosp.com</w:t>
                      </w:r>
                      <w:r w:rsidRPr="0024680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707C2C" w:rsidRPr="00246805" w:rsidRDefault="00707C2C" w:rsidP="00707C2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07C2C" w:rsidRPr="00681601" w:rsidRDefault="00707C2C" w:rsidP="00707C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bg-BG"/>
                        </w:rPr>
                      </w:pPr>
                    </w:p>
                    <w:p w:rsidR="00707C2C" w:rsidRPr="005956B3" w:rsidRDefault="00707C2C" w:rsidP="00707C2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07C2C" w:rsidRDefault="00707C2C" w:rsidP="00707C2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7C2C" w:rsidRPr="00216A23" w:rsidRDefault="00707C2C" w:rsidP="00707C2C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</w:p>
    <w:p w:rsidR="00707C2C" w:rsidRPr="00B92814" w:rsidRDefault="00707C2C" w:rsidP="00B92814">
      <w:pPr>
        <w:spacing w:line="360" w:lineRule="auto"/>
        <w:jc w:val="both"/>
        <w:rPr>
          <w:b/>
          <w:sz w:val="24"/>
          <w:lang w:val="bg-BG"/>
        </w:rPr>
      </w:pPr>
    </w:p>
    <w:p w:rsidR="00707C2C" w:rsidRPr="009313CD" w:rsidRDefault="00707C2C" w:rsidP="00707C2C">
      <w:pPr>
        <w:keepNext/>
        <w:numPr>
          <w:ilvl w:val="1"/>
          <w:numId w:val="0"/>
        </w:numPr>
        <w:tabs>
          <w:tab w:val="left" w:pos="0"/>
        </w:tabs>
        <w:suppressAutoHyphens/>
        <w:spacing w:line="360" w:lineRule="auto"/>
        <w:ind w:right="-109"/>
        <w:jc w:val="center"/>
        <w:outlineLvl w:val="1"/>
        <w:rPr>
          <w:b/>
          <w:bCs w:val="0"/>
          <w:lang w:val="bg-BG" w:eastAsia="ar-SA"/>
        </w:rPr>
      </w:pPr>
      <w:r w:rsidRPr="009313CD">
        <w:rPr>
          <w:b/>
          <w:bCs w:val="0"/>
          <w:lang w:val="bg-BG" w:eastAsia="ar-SA"/>
        </w:rPr>
        <w:t xml:space="preserve">Р Е Ш Е Н И Е </w:t>
      </w:r>
    </w:p>
    <w:p w:rsidR="00707C2C" w:rsidRPr="00545DA9" w:rsidRDefault="00707C2C" w:rsidP="00707C2C">
      <w:pPr>
        <w:suppressAutoHyphens/>
        <w:spacing w:line="360" w:lineRule="auto"/>
        <w:ind w:right="-109"/>
        <w:rPr>
          <w:bCs w:val="0"/>
          <w:sz w:val="24"/>
          <w:lang w:val="bg-BG" w:eastAsia="ar-SA"/>
        </w:rPr>
      </w:pPr>
    </w:p>
    <w:p w:rsidR="00707C2C" w:rsidRPr="00545DA9" w:rsidRDefault="00707C2C" w:rsidP="00707C2C">
      <w:pPr>
        <w:suppressAutoHyphens/>
        <w:spacing w:line="360" w:lineRule="auto"/>
        <w:ind w:right="-109"/>
        <w:jc w:val="center"/>
        <w:rPr>
          <w:b/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t xml:space="preserve">№ </w:t>
      </w:r>
      <w:r w:rsidR="00A546DE">
        <w:rPr>
          <w:b/>
          <w:bCs w:val="0"/>
          <w:sz w:val="24"/>
          <w:lang w:val="bg-BG" w:eastAsia="ar-SA"/>
        </w:rPr>
        <w:t>………….</w:t>
      </w:r>
    </w:p>
    <w:p w:rsidR="00707C2C" w:rsidRPr="00545DA9" w:rsidRDefault="00707C2C" w:rsidP="00707C2C">
      <w:pPr>
        <w:suppressAutoHyphens/>
        <w:spacing w:line="360" w:lineRule="auto"/>
        <w:ind w:right="-109"/>
        <w:jc w:val="center"/>
        <w:rPr>
          <w:b/>
          <w:bCs w:val="0"/>
          <w:sz w:val="24"/>
          <w:lang w:val="bg-BG" w:eastAsia="ar-SA"/>
        </w:rPr>
      </w:pPr>
    </w:p>
    <w:p w:rsidR="00707C2C" w:rsidRPr="00545DA9" w:rsidRDefault="00707C2C" w:rsidP="00707C2C">
      <w:pPr>
        <w:suppressAutoHyphens/>
        <w:spacing w:line="360" w:lineRule="auto"/>
        <w:ind w:right="-109"/>
        <w:jc w:val="center"/>
        <w:rPr>
          <w:b/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t xml:space="preserve">гр. Пловдив, </w:t>
      </w:r>
      <w:r w:rsidR="005947C3">
        <w:rPr>
          <w:b/>
          <w:bCs w:val="0"/>
          <w:sz w:val="24"/>
          <w:lang w:val="en-US" w:eastAsia="ar-SA"/>
        </w:rPr>
        <w:t xml:space="preserve">               2018</w:t>
      </w:r>
      <w:r w:rsidRPr="00545DA9">
        <w:rPr>
          <w:b/>
          <w:bCs w:val="0"/>
          <w:sz w:val="24"/>
          <w:lang w:val="bg-BG" w:eastAsia="ar-SA"/>
        </w:rPr>
        <w:t xml:space="preserve"> год.</w:t>
      </w:r>
    </w:p>
    <w:p w:rsidR="00707C2C" w:rsidRPr="00545DA9" w:rsidRDefault="00707C2C" w:rsidP="00707C2C">
      <w:pPr>
        <w:suppressAutoHyphens/>
        <w:spacing w:line="360" w:lineRule="auto"/>
        <w:ind w:left="-540" w:right="-360" w:firstLine="720"/>
        <w:jc w:val="both"/>
        <w:rPr>
          <w:bCs w:val="0"/>
          <w:sz w:val="24"/>
          <w:lang w:val="bg-BG" w:eastAsia="ar-SA"/>
        </w:rPr>
      </w:pPr>
    </w:p>
    <w:p w:rsidR="00F40F54" w:rsidRPr="00F57202" w:rsidRDefault="00707C2C" w:rsidP="00F572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bCs w:val="0"/>
          <w:color w:val="000000"/>
          <w:sz w:val="24"/>
          <w:lang w:val="bg-BG" w:eastAsia="bg-BG"/>
        </w:rPr>
      </w:pPr>
      <w:r w:rsidRPr="00545DA9">
        <w:rPr>
          <w:bCs w:val="0"/>
          <w:sz w:val="24"/>
          <w:lang w:val="bg-BG" w:eastAsia="ar-SA"/>
        </w:rPr>
        <w:t xml:space="preserve">След като се запознах с цялата документация по възлагане на обществена поръчка по </w:t>
      </w:r>
      <w:r w:rsidR="009313CD">
        <w:rPr>
          <w:bCs w:val="0"/>
          <w:sz w:val="24"/>
          <w:lang w:val="bg-BG" w:eastAsia="ar-SA"/>
        </w:rPr>
        <w:t>чл. 82, ал. 4, т. 4</w:t>
      </w:r>
      <w:r w:rsidR="00F40F54">
        <w:rPr>
          <w:bCs w:val="0"/>
          <w:sz w:val="24"/>
          <w:lang w:val="bg-BG" w:eastAsia="ar-SA"/>
        </w:rPr>
        <w:t xml:space="preserve"> от ЗОП, съгласно</w:t>
      </w:r>
      <w:r w:rsidR="00F40F54" w:rsidRPr="00F40F54">
        <w:rPr>
          <w:bCs w:val="0"/>
          <w:sz w:val="24"/>
          <w:lang w:val="bg-BG" w:eastAsia="ar-SA"/>
        </w:rPr>
        <w:t xml:space="preserve"> изпратена покана по чл. 82, ал. 4, т. 1 от ЗОП с изх. № </w:t>
      </w:r>
      <w:r w:rsidR="00F57202" w:rsidRPr="00F57202">
        <w:rPr>
          <w:bCs w:val="0"/>
          <w:color w:val="000000"/>
          <w:sz w:val="24"/>
          <w:lang w:val="bg-BG" w:eastAsia="bg-BG"/>
        </w:rPr>
        <w:t xml:space="preserve"> 410 от 29.01.2018 г.</w:t>
      </w:r>
      <w:r w:rsidR="00F57202">
        <w:rPr>
          <w:bCs w:val="0"/>
          <w:color w:val="000000"/>
          <w:sz w:val="24"/>
          <w:lang w:val="bg-BG" w:eastAsia="bg-BG"/>
        </w:rPr>
        <w:t xml:space="preserve"> </w:t>
      </w:r>
      <w:r w:rsidRPr="00545DA9">
        <w:rPr>
          <w:bCs w:val="0"/>
          <w:sz w:val="24"/>
          <w:lang w:val="bg-BG" w:eastAsia="ar-SA"/>
        </w:rPr>
        <w:t xml:space="preserve">по </w:t>
      </w:r>
      <w:proofErr w:type="spellStart"/>
      <w:r w:rsidR="00F40F54">
        <w:rPr>
          <w:bCs w:val="0"/>
          <w:sz w:val="24"/>
          <w:lang w:val="en-AU" w:eastAsia="ar-SA"/>
        </w:rPr>
        <w:t>Рамково</w:t>
      </w:r>
      <w:proofErr w:type="spellEnd"/>
      <w:r w:rsidR="00F40F54">
        <w:rPr>
          <w:bCs w:val="0"/>
          <w:sz w:val="24"/>
          <w:lang w:val="en-AU" w:eastAsia="ar-SA"/>
        </w:rPr>
        <w:t xml:space="preserve"> </w:t>
      </w:r>
      <w:proofErr w:type="spellStart"/>
      <w:r w:rsidR="00F40F54">
        <w:rPr>
          <w:bCs w:val="0"/>
          <w:sz w:val="24"/>
          <w:lang w:val="en-AU" w:eastAsia="ar-SA"/>
        </w:rPr>
        <w:t>споразумение</w:t>
      </w:r>
      <w:proofErr w:type="spellEnd"/>
      <w:r w:rsidR="00F40F54">
        <w:rPr>
          <w:bCs w:val="0"/>
          <w:sz w:val="24"/>
          <w:lang w:val="en-AU" w:eastAsia="ar-SA"/>
        </w:rPr>
        <w:t xml:space="preserve"> № </w:t>
      </w:r>
      <w:r w:rsidR="00F40F54">
        <w:rPr>
          <w:bCs w:val="0"/>
          <w:sz w:val="24"/>
          <w:lang w:val="bg-BG" w:eastAsia="ar-SA"/>
        </w:rPr>
        <w:t>П</w:t>
      </w:r>
      <w:r w:rsidR="00F40F54">
        <w:rPr>
          <w:bCs w:val="0"/>
          <w:sz w:val="24"/>
          <w:lang w:val="en-AU" w:eastAsia="ar-SA"/>
        </w:rPr>
        <w:t xml:space="preserve">ОП-01-18 </w:t>
      </w:r>
      <w:proofErr w:type="spellStart"/>
      <w:r w:rsidR="00F40F54">
        <w:rPr>
          <w:bCs w:val="0"/>
          <w:sz w:val="24"/>
          <w:lang w:val="en-AU" w:eastAsia="ar-SA"/>
        </w:rPr>
        <w:t>от</w:t>
      </w:r>
      <w:proofErr w:type="spellEnd"/>
      <w:r w:rsidR="00F40F54">
        <w:rPr>
          <w:bCs w:val="0"/>
          <w:sz w:val="24"/>
          <w:lang w:val="en-AU" w:eastAsia="ar-SA"/>
        </w:rPr>
        <w:t xml:space="preserve"> 1</w:t>
      </w:r>
      <w:r w:rsidR="00F40F54">
        <w:rPr>
          <w:bCs w:val="0"/>
          <w:sz w:val="24"/>
          <w:lang w:val="bg-BG" w:eastAsia="ar-SA"/>
        </w:rPr>
        <w:t>2</w:t>
      </w:r>
      <w:r w:rsidR="00F40F54">
        <w:rPr>
          <w:bCs w:val="0"/>
          <w:sz w:val="24"/>
          <w:lang w:val="en-AU" w:eastAsia="ar-SA"/>
        </w:rPr>
        <w:t>.01.201</w:t>
      </w:r>
      <w:r w:rsidR="00F40F54">
        <w:rPr>
          <w:bCs w:val="0"/>
          <w:sz w:val="24"/>
          <w:lang w:val="bg-BG" w:eastAsia="ar-SA"/>
        </w:rPr>
        <w:t xml:space="preserve">8 </w:t>
      </w:r>
      <w:r w:rsidRPr="00545DA9">
        <w:rPr>
          <w:bCs w:val="0"/>
          <w:sz w:val="24"/>
          <w:lang w:val="en-AU" w:eastAsia="ar-SA"/>
        </w:rPr>
        <w:t xml:space="preserve">г. </w:t>
      </w:r>
      <w:proofErr w:type="spellStart"/>
      <w:r w:rsidRPr="00545DA9">
        <w:rPr>
          <w:bCs w:val="0"/>
          <w:sz w:val="24"/>
          <w:lang w:val="en-AU" w:eastAsia="ar-SA"/>
        </w:rPr>
        <w:t>за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изпълнение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на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обществена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поръчка</w:t>
      </w:r>
      <w:proofErr w:type="spellEnd"/>
      <w:r w:rsidRPr="00545DA9">
        <w:rPr>
          <w:bCs w:val="0"/>
          <w:sz w:val="24"/>
          <w:lang w:val="en-AU" w:eastAsia="ar-SA"/>
        </w:rPr>
        <w:t xml:space="preserve"> с </w:t>
      </w:r>
      <w:proofErr w:type="spellStart"/>
      <w:r w:rsidRPr="00545DA9">
        <w:rPr>
          <w:bCs w:val="0"/>
          <w:sz w:val="24"/>
          <w:lang w:val="en-AU" w:eastAsia="ar-SA"/>
        </w:rPr>
        <w:t>предмет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r w:rsidR="00F40F54" w:rsidRPr="004F29C8">
        <w:rPr>
          <w:b/>
          <w:color w:val="000000"/>
          <w:sz w:val="24"/>
        </w:rPr>
        <w:t>„Рамково споразумение за проектантски услуги и авторски надзор за нуждите на УМБАЛ „Свети Георги” ЕАД – Пловдив ”, открита с Решение № 306 от 05.05.2017 г.</w:t>
      </w:r>
      <w:r w:rsidRPr="00545DA9">
        <w:rPr>
          <w:bCs w:val="0"/>
          <w:sz w:val="24"/>
          <w:lang w:val="bg-BG" w:eastAsia="ar-SA"/>
        </w:rPr>
        <w:t xml:space="preserve">, включително и с работата на Комисията по </w:t>
      </w:r>
      <w:proofErr w:type="spellStart"/>
      <w:r w:rsidRPr="00545DA9">
        <w:rPr>
          <w:bCs w:val="0"/>
          <w:sz w:val="24"/>
          <w:lang w:val="en-AU" w:eastAsia="ar-SA"/>
        </w:rPr>
        <w:t>чл</w:t>
      </w:r>
      <w:proofErr w:type="spellEnd"/>
      <w:r w:rsidRPr="00545DA9">
        <w:rPr>
          <w:bCs w:val="0"/>
          <w:sz w:val="24"/>
          <w:lang w:val="en-AU" w:eastAsia="ar-SA"/>
        </w:rPr>
        <w:t xml:space="preserve">. </w:t>
      </w:r>
      <w:r w:rsidR="00F40F54">
        <w:rPr>
          <w:bCs w:val="0"/>
          <w:sz w:val="24"/>
          <w:lang w:val="bg-BG" w:eastAsia="ar-SA"/>
        </w:rPr>
        <w:t>103</w:t>
      </w:r>
      <w:r w:rsidRPr="00545DA9">
        <w:rPr>
          <w:bCs w:val="0"/>
          <w:sz w:val="24"/>
          <w:lang w:val="en-AU" w:eastAsia="ar-SA"/>
        </w:rPr>
        <w:t xml:space="preserve">, </w:t>
      </w:r>
      <w:proofErr w:type="spellStart"/>
      <w:r w:rsidRPr="00545DA9">
        <w:rPr>
          <w:bCs w:val="0"/>
          <w:sz w:val="24"/>
          <w:lang w:val="en-AU" w:eastAsia="ar-SA"/>
        </w:rPr>
        <w:t>ал</w:t>
      </w:r>
      <w:proofErr w:type="spellEnd"/>
      <w:r w:rsidRPr="00545DA9">
        <w:rPr>
          <w:bCs w:val="0"/>
          <w:sz w:val="24"/>
          <w:lang w:val="en-AU" w:eastAsia="ar-SA"/>
        </w:rPr>
        <w:t>.</w:t>
      </w:r>
      <w:r w:rsidR="00F40F54">
        <w:rPr>
          <w:bCs w:val="0"/>
          <w:sz w:val="24"/>
          <w:lang w:val="bg-BG" w:eastAsia="ar-SA"/>
        </w:rPr>
        <w:t xml:space="preserve"> 1</w:t>
      </w:r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от</w:t>
      </w:r>
      <w:proofErr w:type="spellEnd"/>
      <w:r w:rsidRPr="00545DA9">
        <w:rPr>
          <w:bCs w:val="0"/>
          <w:sz w:val="24"/>
          <w:lang w:val="en-AU" w:eastAsia="ar-SA"/>
        </w:rPr>
        <w:t xml:space="preserve"> ЗОП</w:t>
      </w:r>
      <w:r w:rsidRPr="00545DA9">
        <w:rPr>
          <w:bCs w:val="0"/>
          <w:sz w:val="24"/>
          <w:lang w:val="bg-BG" w:eastAsia="ar-SA"/>
        </w:rPr>
        <w:t xml:space="preserve"> </w:t>
      </w:r>
      <w:r>
        <w:rPr>
          <w:bCs w:val="0"/>
          <w:sz w:val="24"/>
          <w:lang w:val="bg-BG" w:eastAsia="ar-SA"/>
        </w:rPr>
        <w:t>въз основа на предоставения ми Пр</w:t>
      </w:r>
      <w:r w:rsidR="00BD5ACA">
        <w:rPr>
          <w:bCs w:val="0"/>
          <w:sz w:val="24"/>
          <w:lang w:val="bg-BG" w:eastAsia="ar-SA"/>
        </w:rPr>
        <w:t xml:space="preserve">отокол </w:t>
      </w:r>
      <w:r w:rsidRPr="00545DA9">
        <w:rPr>
          <w:bCs w:val="0"/>
          <w:sz w:val="24"/>
          <w:lang w:val="bg-BG" w:eastAsia="ar-SA"/>
        </w:rPr>
        <w:t xml:space="preserve">№1 от </w:t>
      </w:r>
      <w:r w:rsidR="00F57202">
        <w:rPr>
          <w:bCs w:val="0"/>
          <w:sz w:val="24"/>
          <w:lang w:val="bg-BG" w:eastAsia="ar-SA"/>
        </w:rPr>
        <w:t>09</w:t>
      </w:r>
      <w:r w:rsidRPr="00545DA9">
        <w:rPr>
          <w:bCs w:val="0"/>
          <w:sz w:val="24"/>
          <w:lang w:val="bg-BG" w:eastAsia="ar-SA"/>
        </w:rPr>
        <w:t>.</w:t>
      </w:r>
      <w:r w:rsidR="00F57202">
        <w:rPr>
          <w:bCs w:val="0"/>
          <w:sz w:val="24"/>
          <w:lang w:val="en-US" w:eastAsia="ar-SA"/>
        </w:rPr>
        <w:t>0</w:t>
      </w:r>
      <w:r w:rsidR="00F57202">
        <w:rPr>
          <w:bCs w:val="0"/>
          <w:sz w:val="24"/>
          <w:lang w:val="bg-BG" w:eastAsia="ar-SA"/>
        </w:rPr>
        <w:t>2</w:t>
      </w:r>
      <w:r>
        <w:rPr>
          <w:bCs w:val="0"/>
          <w:sz w:val="24"/>
          <w:lang w:val="bg-BG" w:eastAsia="ar-SA"/>
        </w:rPr>
        <w:t>.201</w:t>
      </w:r>
      <w:r>
        <w:rPr>
          <w:bCs w:val="0"/>
          <w:sz w:val="24"/>
          <w:lang w:val="en-US" w:eastAsia="ar-SA"/>
        </w:rPr>
        <w:t>8</w:t>
      </w:r>
      <w:r w:rsidRPr="00545DA9">
        <w:rPr>
          <w:bCs w:val="0"/>
          <w:sz w:val="24"/>
          <w:lang w:val="bg-BG" w:eastAsia="ar-SA"/>
        </w:rPr>
        <w:t xml:space="preserve">г., </w:t>
      </w:r>
      <w:r w:rsidR="00F40F54">
        <w:rPr>
          <w:b/>
          <w:bCs w:val="0"/>
          <w:sz w:val="24"/>
          <w:lang w:val="bg-BG" w:eastAsia="ar-SA"/>
        </w:rPr>
        <w:t>от кой</w:t>
      </w:r>
      <w:r w:rsidRPr="00545DA9">
        <w:rPr>
          <w:b/>
          <w:bCs w:val="0"/>
          <w:sz w:val="24"/>
          <w:lang w:val="bg-BG" w:eastAsia="ar-SA"/>
        </w:rPr>
        <w:t>то е видно, че</w:t>
      </w:r>
      <w:r w:rsidRPr="00545DA9">
        <w:rPr>
          <w:bCs w:val="0"/>
          <w:sz w:val="24"/>
          <w:lang w:val="bg-BG" w:eastAsia="ar-SA"/>
        </w:rPr>
        <w:t xml:space="preserve"> </w:t>
      </w:r>
      <w:proofErr w:type="spellStart"/>
      <w:r w:rsidR="00F40F54" w:rsidRPr="00F40F54">
        <w:rPr>
          <w:bCs w:val="0"/>
          <w:sz w:val="24"/>
          <w:lang w:val="bg-BG" w:eastAsia="ar-SA"/>
        </w:rPr>
        <w:t>че</w:t>
      </w:r>
      <w:proofErr w:type="spellEnd"/>
      <w:r w:rsidR="00F40F54" w:rsidRPr="00F40F54">
        <w:rPr>
          <w:bCs w:val="0"/>
          <w:sz w:val="24"/>
          <w:lang w:val="bg-BG" w:eastAsia="ar-SA"/>
        </w:rPr>
        <w:t xml:space="preserve"> са спазени приложимите правила на ЗОП и ППЗОП, като оценката и класирането са направени съобразно обявения критерий „Икономически </w:t>
      </w:r>
      <w:proofErr w:type="spellStart"/>
      <w:r w:rsidR="00F40F54" w:rsidRPr="00F40F54">
        <w:rPr>
          <w:bCs w:val="0"/>
          <w:sz w:val="24"/>
          <w:lang w:val="bg-BG" w:eastAsia="ar-SA"/>
        </w:rPr>
        <w:t>най-издогна</w:t>
      </w:r>
      <w:proofErr w:type="spellEnd"/>
      <w:r w:rsidR="00F40F54" w:rsidRPr="00F40F54">
        <w:rPr>
          <w:bCs w:val="0"/>
          <w:sz w:val="24"/>
          <w:lang w:val="bg-BG" w:eastAsia="ar-SA"/>
        </w:rPr>
        <w:t xml:space="preserve"> оферта“, съгласно чл. 70, ал. 2, т. 1 от Закона за обществените поръчки, както и че липсват нарушения и са изпълнени императивните разпоредби на ЗОП във връзка с провеждането на процедурата, а така също и за участниците, предложени за изпълнители, са спазени изискванията на чл. 190 от ЗОП</w:t>
      </w:r>
      <w:r w:rsidR="009313CD">
        <w:rPr>
          <w:bCs w:val="0"/>
          <w:sz w:val="24"/>
          <w:lang w:val="bg-BG" w:eastAsia="ar-SA"/>
        </w:rPr>
        <w:t>,</w:t>
      </w:r>
      <w:r w:rsidR="00F40F54">
        <w:rPr>
          <w:bCs w:val="0"/>
          <w:sz w:val="24"/>
          <w:lang w:val="bg-BG" w:eastAsia="ar-SA"/>
        </w:rPr>
        <w:t xml:space="preserve"> </w:t>
      </w:r>
      <w:r w:rsidR="00F40F54" w:rsidRPr="00F40F54">
        <w:rPr>
          <w:bCs w:val="0"/>
          <w:sz w:val="24"/>
          <w:lang w:val="bg-BG" w:eastAsia="ar-SA"/>
        </w:rPr>
        <w:t xml:space="preserve">поради което и </w:t>
      </w:r>
      <w:r w:rsidR="00F40F54" w:rsidRPr="00F40F54">
        <w:rPr>
          <w:b/>
          <w:bCs w:val="0"/>
          <w:sz w:val="24"/>
          <w:lang w:val="bg-BG" w:eastAsia="ar-SA"/>
        </w:rPr>
        <w:t>на основание чл.</w:t>
      </w:r>
      <w:r w:rsidR="00F40F54" w:rsidRPr="00F40F54">
        <w:rPr>
          <w:b/>
          <w:bCs w:val="0"/>
          <w:sz w:val="24"/>
          <w:lang w:val="ru-RU" w:eastAsia="ar-SA"/>
        </w:rPr>
        <w:t xml:space="preserve"> 108, т. 1 и чл. 22, </w:t>
      </w:r>
      <w:proofErr w:type="gramStart"/>
      <w:r w:rsidR="00F40F54" w:rsidRPr="00F40F54">
        <w:rPr>
          <w:b/>
          <w:bCs w:val="0"/>
          <w:sz w:val="24"/>
          <w:lang w:val="ru-RU" w:eastAsia="ar-SA"/>
        </w:rPr>
        <w:t>ал</w:t>
      </w:r>
      <w:proofErr w:type="gramEnd"/>
      <w:r w:rsidR="00F40F54" w:rsidRPr="00F40F54">
        <w:rPr>
          <w:b/>
          <w:bCs w:val="0"/>
          <w:sz w:val="24"/>
          <w:lang w:val="ru-RU" w:eastAsia="ar-SA"/>
        </w:rPr>
        <w:t xml:space="preserve">.1, т. 6 от Закона за </w:t>
      </w:r>
      <w:proofErr w:type="spellStart"/>
      <w:r w:rsidR="00F40F54" w:rsidRPr="00F40F54">
        <w:rPr>
          <w:b/>
          <w:bCs w:val="0"/>
          <w:sz w:val="24"/>
          <w:lang w:val="ru-RU" w:eastAsia="ar-SA"/>
        </w:rPr>
        <w:t>обществените</w:t>
      </w:r>
      <w:proofErr w:type="spellEnd"/>
      <w:r w:rsidR="00F40F54" w:rsidRPr="00F40F54">
        <w:rPr>
          <w:b/>
          <w:bCs w:val="0"/>
          <w:sz w:val="24"/>
          <w:lang w:val="ru-RU" w:eastAsia="ar-SA"/>
        </w:rPr>
        <w:t xml:space="preserve"> </w:t>
      </w:r>
      <w:proofErr w:type="spellStart"/>
      <w:r w:rsidR="00F40F54" w:rsidRPr="00F40F54">
        <w:rPr>
          <w:b/>
          <w:bCs w:val="0"/>
          <w:sz w:val="24"/>
          <w:lang w:val="ru-RU" w:eastAsia="ar-SA"/>
        </w:rPr>
        <w:t>поръчки</w:t>
      </w:r>
      <w:proofErr w:type="spellEnd"/>
      <w:r w:rsidR="00F40F54" w:rsidRPr="00F40F54">
        <w:rPr>
          <w:b/>
          <w:bCs w:val="0"/>
          <w:sz w:val="24"/>
          <w:lang w:val="ru-RU" w:eastAsia="ar-SA"/>
        </w:rPr>
        <w:t xml:space="preserve">, </w:t>
      </w:r>
    </w:p>
    <w:p w:rsidR="00F40F54" w:rsidRDefault="00F40F54" w:rsidP="00F40F54">
      <w:pPr>
        <w:suppressAutoHyphens/>
        <w:spacing w:line="360" w:lineRule="auto"/>
        <w:ind w:right="50" w:firstLine="720"/>
        <w:jc w:val="both"/>
        <w:rPr>
          <w:bCs w:val="0"/>
          <w:sz w:val="24"/>
          <w:lang w:val="bg-BG" w:eastAsia="ar-SA"/>
        </w:rPr>
      </w:pPr>
    </w:p>
    <w:p w:rsidR="00707C2C" w:rsidRPr="00545DA9" w:rsidRDefault="00707C2C" w:rsidP="00F40F54">
      <w:pPr>
        <w:suppressAutoHyphens/>
        <w:spacing w:line="360" w:lineRule="auto"/>
        <w:ind w:right="50" w:firstLine="720"/>
        <w:jc w:val="center"/>
        <w:rPr>
          <w:b/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t>Р Е Ш И Х :</w:t>
      </w:r>
    </w:p>
    <w:p w:rsidR="00707C2C" w:rsidRPr="00545DA9" w:rsidRDefault="00707C2C" w:rsidP="00707C2C">
      <w:pPr>
        <w:suppressAutoHyphens/>
        <w:spacing w:line="360" w:lineRule="auto"/>
        <w:ind w:right="-109"/>
        <w:rPr>
          <w:bCs w:val="0"/>
          <w:sz w:val="24"/>
          <w:lang w:val="bg-BG" w:eastAsia="ar-SA"/>
        </w:rPr>
      </w:pPr>
    </w:p>
    <w:p w:rsidR="00707C2C" w:rsidRDefault="00707C2C" w:rsidP="00707C2C">
      <w:pPr>
        <w:spacing w:line="360" w:lineRule="auto"/>
        <w:ind w:firstLine="708"/>
        <w:jc w:val="both"/>
        <w:rPr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ru-RU" w:eastAsia="ar-SA"/>
        </w:rPr>
        <w:t xml:space="preserve">І. </w:t>
      </w:r>
      <w:r w:rsidRPr="00545DA9">
        <w:rPr>
          <w:b/>
          <w:bCs w:val="0"/>
          <w:sz w:val="24"/>
          <w:lang w:val="en-AU" w:eastAsia="ar-SA"/>
        </w:rPr>
        <w:t>ОБЯВЯВАМ</w:t>
      </w:r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класирането</w:t>
      </w:r>
      <w:proofErr w:type="spellEnd"/>
      <w:r w:rsidRPr="00545DA9">
        <w:rPr>
          <w:bCs w:val="0"/>
          <w:sz w:val="24"/>
          <w:lang w:val="en-AU" w:eastAsia="ar-SA"/>
        </w:rPr>
        <w:t xml:space="preserve"> в </w:t>
      </w:r>
      <w:proofErr w:type="spellStart"/>
      <w:r w:rsidRPr="00545DA9">
        <w:rPr>
          <w:bCs w:val="0"/>
          <w:sz w:val="24"/>
          <w:lang w:val="en-AU" w:eastAsia="ar-SA"/>
        </w:rPr>
        <w:t>проведената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sz w:val="24"/>
          <w:lang w:val="en-AU" w:eastAsia="ar-SA"/>
        </w:rPr>
        <w:t>процедура</w:t>
      </w:r>
      <w:proofErr w:type="spellEnd"/>
      <w:r w:rsidRPr="00545DA9">
        <w:rPr>
          <w:sz w:val="24"/>
          <w:lang w:val="en-AU" w:eastAsia="ar-SA"/>
        </w:rPr>
        <w:t xml:space="preserve"> </w:t>
      </w:r>
      <w:r w:rsidRPr="00545DA9">
        <w:rPr>
          <w:bCs w:val="0"/>
          <w:sz w:val="24"/>
          <w:lang w:val="bg-BG" w:eastAsia="ar-SA"/>
        </w:rPr>
        <w:t xml:space="preserve">по възлагане на обществена поръчка по </w:t>
      </w:r>
      <w:proofErr w:type="gramStart"/>
      <w:r w:rsidRPr="00545DA9">
        <w:rPr>
          <w:bCs w:val="0"/>
          <w:sz w:val="24"/>
          <w:lang w:val="bg-BG" w:eastAsia="ar-SA"/>
        </w:rPr>
        <w:t>реда на</w:t>
      </w:r>
      <w:proofErr w:type="gramEnd"/>
      <w:r w:rsidRPr="00545DA9">
        <w:rPr>
          <w:bCs w:val="0"/>
          <w:sz w:val="24"/>
          <w:lang w:val="bg-BG" w:eastAsia="ar-SA"/>
        </w:rPr>
        <w:t xml:space="preserve"> </w:t>
      </w:r>
      <w:r w:rsidR="00F40F54">
        <w:rPr>
          <w:bCs w:val="0"/>
          <w:sz w:val="24"/>
          <w:lang w:val="bg-BG" w:eastAsia="ar-SA"/>
        </w:rPr>
        <w:t xml:space="preserve">глава </w:t>
      </w:r>
      <w:r w:rsidR="009313CD">
        <w:rPr>
          <w:bCs w:val="0"/>
          <w:sz w:val="24"/>
          <w:lang w:val="bg-BG" w:eastAsia="ar-SA"/>
        </w:rPr>
        <w:t>чл. 82, ал. 4, т. 4</w:t>
      </w:r>
      <w:r w:rsidRPr="00545DA9">
        <w:rPr>
          <w:bCs w:val="0"/>
          <w:sz w:val="24"/>
          <w:lang w:val="bg-BG" w:eastAsia="ar-SA"/>
        </w:rPr>
        <w:t xml:space="preserve"> от ЗОП, съгласно покана</w:t>
      </w:r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по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чл</w:t>
      </w:r>
      <w:proofErr w:type="spellEnd"/>
      <w:r w:rsidRPr="00545DA9">
        <w:rPr>
          <w:bCs w:val="0"/>
          <w:sz w:val="24"/>
          <w:lang w:val="en-AU" w:eastAsia="ar-SA"/>
        </w:rPr>
        <w:t xml:space="preserve">. </w:t>
      </w:r>
      <w:r w:rsidR="00F40F54">
        <w:rPr>
          <w:bCs w:val="0"/>
          <w:sz w:val="24"/>
          <w:lang w:val="bg-BG" w:eastAsia="ar-SA"/>
        </w:rPr>
        <w:t>82</w:t>
      </w:r>
      <w:r w:rsidRPr="00545DA9">
        <w:rPr>
          <w:bCs w:val="0"/>
          <w:sz w:val="24"/>
          <w:lang w:val="en-AU" w:eastAsia="ar-SA"/>
        </w:rPr>
        <w:t xml:space="preserve">, </w:t>
      </w:r>
      <w:proofErr w:type="spellStart"/>
      <w:r w:rsidRPr="00545DA9">
        <w:rPr>
          <w:bCs w:val="0"/>
          <w:sz w:val="24"/>
          <w:lang w:val="en-AU" w:eastAsia="ar-SA"/>
        </w:rPr>
        <w:t>ал</w:t>
      </w:r>
      <w:proofErr w:type="spellEnd"/>
      <w:r w:rsidRPr="00545DA9">
        <w:rPr>
          <w:bCs w:val="0"/>
          <w:sz w:val="24"/>
          <w:lang w:val="en-AU" w:eastAsia="ar-SA"/>
        </w:rPr>
        <w:t>.</w:t>
      </w:r>
      <w:r w:rsidR="00F40F54">
        <w:rPr>
          <w:bCs w:val="0"/>
          <w:sz w:val="24"/>
          <w:lang w:val="bg-BG" w:eastAsia="ar-SA"/>
        </w:rPr>
        <w:t xml:space="preserve"> 4, т. 1</w:t>
      </w:r>
      <w:r>
        <w:rPr>
          <w:bCs w:val="0"/>
          <w:sz w:val="24"/>
          <w:lang w:val="en-AU" w:eastAsia="ar-SA"/>
        </w:rPr>
        <w:t xml:space="preserve"> </w:t>
      </w:r>
      <w:proofErr w:type="spellStart"/>
      <w:r>
        <w:rPr>
          <w:bCs w:val="0"/>
          <w:sz w:val="24"/>
          <w:lang w:val="en-AU" w:eastAsia="ar-SA"/>
        </w:rPr>
        <w:t>от</w:t>
      </w:r>
      <w:proofErr w:type="spellEnd"/>
      <w:r>
        <w:rPr>
          <w:bCs w:val="0"/>
          <w:sz w:val="24"/>
          <w:lang w:val="en-AU" w:eastAsia="ar-SA"/>
        </w:rPr>
        <w:t xml:space="preserve"> ЗОП с </w:t>
      </w:r>
      <w:proofErr w:type="spellStart"/>
      <w:r>
        <w:rPr>
          <w:bCs w:val="0"/>
          <w:sz w:val="24"/>
          <w:lang w:val="en-AU" w:eastAsia="ar-SA"/>
        </w:rPr>
        <w:t>изх</w:t>
      </w:r>
      <w:proofErr w:type="spellEnd"/>
      <w:r>
        <w:rPr>
          <w:bCs w:val="0"/>
          <w:sz w:val="24"/>
          <w:lang w:val="en-AU" w:eastAsia="ar-SA"/>
        </w:rPr>
        <w:t>.</w:t>
      </w:r>
      <w:r w:rsidRPr="00076F85">
        <w:rPr>
          <w:bCs w:val="0"/>
          <w:sz w:val="24"/>
          <w:lang w:val="en-AU" w:eastAsia="ar-SA"/>
        </w:rPr>
        <w:t xml:space="preserve"> </w:t>
      </w:r>
      <w:r w:rsidRPr="00545DA9">
        <w:rPr>
          <w:bCs w:val="0"/>
          <w:sz w:val="24"/>
          <w:lang w:val="en-AU" w:eastAsia="ar-SA"/>
        </w:rPr>
        <w:t xml:space="preserve">№ </w:t>
      </w:r>
      <w:r w:rsidR="000C66D0">
        <w:rPr>
          <w:bCs w:val="0"/>
          <w:sz w:val="24"/>
          <w:lang w:val="bg-BG" w:eastAsia="ar-SA"/>
        </w:rPr>
        <w:t>410</w:t>
      </w:r>
      <w:r>
        <w:rPr>
          <w:bCs w:val="0"/>
          <w:sz w:val="24"/>
          <w:lang w:val="bg-BG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от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r w:rsidR="000C66D0">
        <w:rPr>
          <w:bCs w:val="0"/>
          <w:sz w:val="24"/>
          <w:lang w:val="bg-BG" w:eastAsia="ar-SA"/>
        </w:rPr>
        <w:t>29.01</w:t>
      </w:r>
      <w:r>
        <w:rPr>
          <w:bCs w:val="0"/>
          <w:sz w:val="24"/>
          <w:lang w:val="bg-BG" w:eastAsia="ar-SA"/>
        </w:rPr>
        <w:t>.2018</w:t>
      </w:r>
      <w:r w:rsidRPr="00545DA9">
        <w:rPr>
          <w:bCs w:val="0"/>
          <w:sz w:val="24"/>
          <w:lang w:val="bg-BG" w:eastAsia="ar-SA"/>
        </w:rPr>
        <w:t>г</w:t>
      </w:r>
      <w:r>
        <w:rPr>
          <w:bCs w:val="0"/>
          <w:sz w:val="24"/>
          <w:lang w:val="bg-BG" w:eastAsia="ar-SA"/>
        </w:rPr>
        <w:t>.</w:t>
      </w:r>
      <w:r w:rsidRPr="00545DA9">
        <w:rPr>
          <w:bCs w:val="0"/>
          <w:sz w:val="24"/>
          <w:lang w:val="bg-BG" w:eastAsia="ar-SA"/>
        </w:rPr>
        <w:t xml:space="preserve"> по </w:t>
      </w:r>
      <w:proofErr w:type="spellStart"/>
      <w:r w:rsidRPr="00545DA9">
        <w:rPr>
          <w:bCs w:val="0"/>
          <w:sz w:val="24"/>
          <w:lang w:val="en-AU" w:eastAsia="ar-SA"/>
        </w:rPr>
        <w:t>Рамково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споразумение</w:t>
      </w:r>
      <w:proofErr w:type="spellEnd"/>
      <w:r w:rsidRPr="00545DA9">
        <w:rPr>
          <w:bCs w:val="0"/>
          <w:sz w:val="24"/>
          <w:lang w:val="en-AU" w:eastAsia="ar-SA"/>
        </w:rPr>
        <w:t xml:space="preserve"> № </w:t>
      </w:r>
      <w:r w:rsidR="00F40F54">
        <w:rPr>
          <w:bCs w:val="0"/>
          <w:sz w:val="24"/>
          <w:lang w:val="bg-BG" w:eastAsia="ar-SA"/>
        </w:rPr>
        <w:t>П</w:t>
      </w:r>
      <w:r w:rsidR="00F40F54">
        <w:rPr>
          <w:bCs w:val="0"/>
          <w:sz w:val="24"/>
          <w:lang w:val="en-AU" w:eastAsia="ar-SA"/>
        </w:rPr>
        <w:t>ОП-01-1</w:t>
      </w:r>
      <w:r w:rsidR="00F40F54">
        <w:rPr>
          <w:bCs w:val="0"/>
          <w:sz w:val="24"/>
          <w:lang w:val="bg-BG" w:eastAsia="ar-SA"/>
        </w:rPr>
        <w:t>8</w:t>
      </w:r>
      <w:r w:rsidR="00F40F54">
        <w:rPr>
          <w:bCs w:val="0"/>
          <w:sz w:val="24"/>
          <w:lang w:val="en-AU" w:eastAsia="ar-SA"/>
        </w:rPr>
        <w:t xml:space="preserve"> </w:t>
      </w:r>
      <w:proofErr w:type="spellStart"/>
      <w:r w:rsidR="00F40F54">
        <w:rPr>
          <w:bCs w:val="0"/>
          <w:sz w:val="24"/>
          <w:lang w:val="en-AU" w:eastAsia="ar-SA"/>
        </w:rPr>
        <w:t>от</w:t>
      </w:r>
      <w:proofErr w:type="spellEnd"/>
      <w:r w:rsidR="00F40F54">
        <w:rPr>
          <w:bCs w:val="0"/>
          <w:sz w:val="24"/>
          <w:lang w:val="en-AU" w:eastAsia="ar-SA"/>
        </w:rPr>
        <w:t xml:space="preserve"> 1</w:t>
      </w:r>
      <w:r w:rsidR="00F40F54">
        <w:rPr>
          <w:bCs w:val="0"/>
          <w:sz w:val="24"/>
          <w:lang w:val="bg-BG" w:eastAsia="ar-SA"/>
        </w:rPr>
        <w:t>2</w:t>
      </w:r>
      <w:r w:rsidR="00F40F54">
        <w:rPr>
          <w:bCs w:val="0"/>
          <w:sz w:val="24"/>
          <w:lang w:val="en-AU" w:eastAsia="ar-SA"/>
        </w:rPr>
        <w:t>.01.201</w:t>
      </w:r>
      <w:r w:rsidR="00F40F54">
        <w:rPr>
          <w:bCs w:val="0"/>
          <w:sz w:val="24"/>
          <w:lang w:val="bg-BG" w:eastAsia="ar-SA"/>
        </w:rPr>
        <w:t xml:space="preserve">8 </w:t>
      </w:r>
      <w:r w:rsidRPr="00545DA9">
        <w:rPr>
          <w:bCs w:val="0"/>
          <w:sz w:val="24"/>
          <w:lang w:val="en-AU" w:eastAsia="ar-SA"/>
        </w:rPr>
        <w:t xml:space="preserve">г. </w:t>
      </w:r>
      <w:proofErr w:type="spellStart"/>
      <w:r w:rsidRPr="00545DA9">
        <w:rPr>
          <w:bCs w:val="0"/>
          <w:sz w:val="24"/>
          <w:lang w:val="en-AU" w:eastAsia="ar-SA"/>
        </w:rPr>
        <w:t>за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изпълнение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на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обществена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поръчка</w:t>
      </w:r>
      <w:proofErr w:type="spellEnd"/>
      <w:r w:rsidRPr="00545DA9">
        <w:rPr>
          <w:bCs w:val="0"/>
          <w:sz w:val="24"/>
          <w:lang w:val="bg-BG" w:eastAsia="ar-SA"/>
        </w:rPr>
        <w:t>, както следва:</w:t>
      </w:r>
    </w:p>
    <w:p w:rsidR="00F57202" w:rsidRPr="00F57202" w:rsidRDefault="00707C2C" w:rsidP="00F57202">
      <w:pPr>
        <w:spacing w:line="360" w:lineRule="auto"/>
        <w:ind w:firstLine="709"/>
        <w:rPr>
          <w:b/>
          <w:color w:val="000000"/>
          <w:sz w:val="24"/>
          <w:lang w:val="bg-BG" w:eastAsia="bg-BG"/>
        </w:rPr>
      </w:pPr>
      <w:r w:rsidRPr="00707C2C">
        <w:rPr>
          <w:bCs w:val="0"/>
          <w:color w:val="000000"/>
          <w:sz w:val="24"/>
          <w:lang w:val="bg-BG"/>
        </w:rPr>
        <w:lastRenderedPageBreak/>
        <w:t>По отношение на</w:t>
      </w:r>
      <w:r w:rsidRPr="00707C2C">
        <w:rPr>
          <w:sz w:val="24"/>
          <w:lang w:val="bg-BG"/>
        </w:rPr>
        <w:t xml:space="preserve"> </w:t>
      </w:r>
      <w:r w:rsidRPr="00707C2C">
        <w:rPr>
          <w:sz w:val="24"/>
        </w:rPr>
        <w:t xml:space="preserve">Самостоятелно </w:t>
      </w:r>
      <w:r w:rsidR="00F57202">
        <w:rPr>
          <w:sz w:val="24"/>
        </w:rPr>
        <w:t xml:space="preserve">обособена позиция № </w:t>
      </w:r>
      <w:r w:rsidR="00F57202">
        <w:rPr>
          <w:sz w:val="24"/>
          <w:lang w:val="bg-BG"/>
        </w:rPr>
        <w:t>2</w:t>
      </w:r>
      <w:r w:rsidRPr="00707C2C">
        <w:rPr>
          <w:sz w:val="24"/>
          <w:lang w:val="bg-BG"/>
        </w:rPr>
        <w:t xml:space="preserve"> </w:t>
      </w:r>
      <w:r w:rsidR="00F57202">
        <w:rPr>
          <w:sz w:val="24"/>
          <w:lang w:val="bg-BG"/>
        </w:rPr>
        <w:t xml:space="preserve">- </w:t>
      </w:r>
      <w:r w:rsidR="00F57202" w:rsidRPr="00F57202">
        <w:rPr>
          <w:b/>
          <w:color w:val="000000"/>
          <w:sz w:val="24"/>
          <w:lang w:val="bg-BG" w:eastAsia="bg-BG"/>
        </w:rPr>
        <w:t>„Изготвяне на ПУСО и ПБЗ за премахване на постройки с идентификатори 56784.522.3585.94, 56784.522.3585.95 и 56784.522.3585.96“: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>1.</w:t>
      </w:r>
      <w:r w:rsidRPr="00F57202">
        <w:rPr>
          <w:color w:val="000000"/>
          <w:sz w:val="24"/>
          <w:lang w:val="bg-BG" w:eastAsia="bg-BG"/>
        </w:rPr>
        <w:t xml:space="preserve"> „Риск Инженеринг“ АД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>2.</w:t>
      </w:r>
      <w:r w:rsidRPr="00F57202">
        <w:rPr>
          <w:color w:val="000000"/>
          <w:sz w:val="24"/>
          <w:lang w:val="bg-BG" w:eastAsia="bg-BG"/>
        </w:rPr>
        <w:t xml:space="preserve"> ЕТ "Мария Стоянова" АРХ </w:t>
      </w:r>
    </w:p>
    <w:p w:rsidR="00F57202" w:rsidRPr="00F57202" w:rsidRDefault="00707C2C" w:rsidP="00F57202">
      <w:pPr>
        <w:spacing w:line="360" w:lineRule="auto"/>
        <w:ind w:firstLine="709"/>
        <w:jc w:val="both"/>
        <w:rPr>
          <w:b/>
          <w:color w:val="000000"/>
          <w:sz w:val="24"/>
          <w:lang w:val="bg-BG" w:eastAsia="bg-BG"/>
        </w:rPr>
      </w:pPr>
      <w:r w:rsidRPr="00707C2C">
        <w:rPr>
          <w:bCs w:val="0"/>
          <w:color w:val="000000"/>
          <w:sz w:val="24"/>
        </w:rPr>
        <w:t xml:space="preserve">По отношение на </w:t>
      </w:r>
      <w:r w:rsidRPr="00707C2C">
        <w:rPr>
          <w:sz w:val="24"/>
        </w:rPr>
        <w:t>Сам</w:t>
      </w:r>
      <w:r w:rsidR="00F57202">
        <w:rPr>
          <w:sz w:val="24"/>
        </w:rPr>
        <w:t xml:space="preserve">остоятелно обособена позиция № </w:t>
      </w:r>
      <w:r w:rsidR="00F57202">
        <w:rPr>
          <w:sz w:val="24"/>
          <w:lang w:val="bg-BG"/>
        </w:rPr>
        <w:t>3</w:t>
      </w:r>
      <w:r w:rsidRPr="00707C2C">
        <w:rPr>
          <w:sz w:val="24"/>
          <w:lang w:val="en-US"/>
        </w:rPr>
        <w:t xml:space="preserve"> </w:t>
      </w:r>
      <w:r w:rsidRPr="00707C2C">
        <w:rPr>
          <w:rFonts w:eastAsiaTheme="minorHAnsi"/>
          <w:bCs w:val="0"/>
          <w:sz w:val="24"/>
        </w:rPr>
        <w:t>-</w:t>
      </w:r>
      <w:r w:rsidR="00B92814">
        <w:rPr>
          <w:rFonts w:eastAsiaTheme="minorHAnsi"/>
          <w:bCs w:val="0"/>
          <w:sz w:val="24"/>
          <w:lang w:val="bg-BG"/>
        </w:rPr>
        <w:t xml:space="preserve"> </w:t>
      </w:r>
      <w:r w:rsidR="00F57202" w:rsidRPr="00F57202">
        <w:rPr>
          <w:b/>
          <w:color w:val="000000"/>
          <w:sz w:val="24"/>
          <w:lang w:val="bg-BG" w:eastAsia="bg-BG"/>
        </w:rPr>
        <w:t xml:space="preserve">„Изготвяне на проект за изграждане на паркинг в УПИ </w:t>
      </w:r>
      <w:r w:rsidR="00F57202" w:rsidRPr="00F57202">
        <w:rPr>
          <w:b/>
          <w:color w:val="000000"/>
          <w:sz w:val="24"/>
          <w:lang w:val="en-US" w:eastAsia="bg-BG"/>
        </w:rPr>
        <w:t xml:space="preserve">I </w:t>
      </w:r>
      <w:r w:rsidR="00F57202" w:rsidRPr="00F57202">
        <w:rPr>
          <w:b/>
          <w:color w:val="000000"/>
          <w:sz w:val="24"/>
          <w:lang w:val="bg-BG" w:eastAsia="bg-BG"/>
        </w:rPr>
        <w:t>510.249. във Вариант № 1 – при използване на цялата площ към западната граница на урегулирания имот“: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 xml:space="preserve">1. </w:t>
      </w:r>
      <w:r w:rsidRPr="00F57202">
        <w:rPr>
          <w:color w:val="000000"/>
          <w:sz w:val="24"/>
          <w:lang w:val="bg-BG" w:eastAsia="bg-BG"/>
        </w:rPr>
        <w:t>„</w:t>
      </w:r>
      <w:proofErr w:type="spellStart"/>
      <w:r w:rsidRPr="00F57202">
        <w:rPr>
          <w:color w:val="000000"/>
          <w:sz w:val="24"/>
          <w:lang w:val="bg-BG" w:eastAsia="bg-BG"/>
        </w:rPr>
        <w:t>Арконт</w:t>
      </w:r>
      <w:proofErr w:type="spellEnd"/>
      <w:r w:rsidRPr="00F57202">
        <w:rPr>
          <w:color w:val="000000"/>
          <w:sz w:val="24"/>
          <w:lang w:val="bg-BG" w:eastAsia="bg-BG"/>
        </w:rPr>
        <w:t xml:space="preserve"> Дизайн“ ООД</w:t>
      </w:r>
    </w:p>
    <w:p w:rsid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 xml:space="preserve">2. </w:t>
      </w:r>
      <w:r w:rsidRPr="00F57202">
        <w:rPr>
          <w:color w:val="000000"/>
          <w:sz w:val="24"/>
          <w:lang w:val="bg-BG" w:eastAsia="bg-BG"/>
        </w:rPr>
        <w:t>ЕТ "Мария Стоянова" АРХ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b/>
          <w:color w:val="000000"/>
          <w:sz w:val="24"/>
          <w:lang w:val="bg-BG" w:eastAsia="bg-BG"/>
        </w:rPr>
      </w:pPr>
      <w:r w:rsidRPr="00707C2C">
        <w:rPr>
          <w:bCs w:val="0"/>
          <w:color w:val="000000"/>
          <w:sz w:val="24"/>
        </w:rPr>
        <w:t xml:space="preserve">По отношение на </w:t>
      </w:r>
      <w:r w:rsidRPr="00707C2C">
        <w:rPr>
          <w:sz w:val="24"/>
        </w:rPr>
        <w:t>Сам</w:t>
      </w:r>
      <w:r>
        <w:rPr>
          <w:sz w:val="24"/>
        </w:rPr>
        <w:t xml:space="preserve">остоятелно обособена позиция № </w:t>
      </w:r>
      <w:r>
        <w:rPr>
          <w:sz w:val="24"/>
          <w:lang w:val="bg-BG"/>
        </w:rPr>
        <w:t>4</w:t>
      </w:r>
      <w:r w:rsidRPr="00707C2C">
        <w:rPr>
          <w:sz w:val="24"/>
          <w:lang w:val="en-US"/>
        </w:rPr>
        <w:t xml:space="preserve"> </w:t>
      </w:r>
      <w:r w:rsidRPr="00707C2C">
        <w:rPr>
          <w:rFonts w:eastAsiaTheme="minorHAnsi"/>
          <w:bCs w:val="0"/>
          <w:sz w:val="24"/>
        </w:rPr>
        <w:t>-</w:t>
      </w:r>
      <w:r>
        <w:rPr>
          <w:rFonts w:eastAsiaTheme="minorHAnsi"/>
          <w:bCs w:val="0"/>
          <w:sz w:val="24"/>
          <w:lang w:val="bg-BG"/>
        </w:rPr>
        <w:t xml:space="preserve"> </w:t>
      </w:r>
      <w:r w:rsidRPr="00F57202">
        <w:rPr>
          <w:b/>
          <w:color w:val="000000"/>
          <w:sz w:val="24"/>
          <w:lang w:val="bg-BG" w:eastAsia="bg-BG"/>
        </w:rPr>
        <w:t xml:space="preserve">„Изготвяне на проект за изграждане на паркинг в УПИ </w:t>
      </w:r>
      <w:r w:rsidRPr="00F57202">
        <w:rPr>
          <w:b/>
          <w:color w:val="000000"/>
          <w:sz w:val="24"/>
          <w:lang w:val="en-US" w:eastAsia="bg-BG"/>
        </w:rPr>
        <w:t xml:space="preserve">I </w:t>
      </w:r>
      <w:r w:rsidRPr="00F57202">
        <w:rPr>
          <w:b/>
          <w:color w:val="000000"/>
          <w:sz w:val="24"/>
          <w:lang w:val="bg-BG" w:eastAsia="bg-BG"/>
        </w:rPr>
        <w:t xml:space="preserve">510.249. във Вариант № 2 – при заемане на площта е западната страна на УПИ до </w:t>
      </w:r>
      <w:proofErr w:type="spellStart"/>
      <w:r w:rsidRPr="00F57202">
        <w:rPr>
          <w:b/>
          <w:color w:val="000000"/>
          <w:sz w:val="24"/>
          <w:lang w:val="bg-BG" w:eastAsia="bg-BG"/>
        </w:rPr>
        <w:t>до</w:t>
      </w:r>
      <w:proofErr w:type="spellEnd"/>
      <w:r w:rsidRPr="00F57202">
        <w:rPr>
          <w:b/>
          <w:color w:val="000000"/>
          <w:sz w:val="24"/>
          <w:lang w:val="bg-BG" w:eastAsia="bg-BG"/>
        </w:rPr>
        <w:t xml:space="preserve"> границата на поземлен имот с идентификатор 56784.510.249“ :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 xml:space="preserve">1. </w:t>
      </w:r>
      <w:r w:rsidRPr="00F57202">
        <w:rPr>
          <w:color w:val="000000"/>
          <w:sz w:val="24"/>
          <w:lang w:val="bg-BG" w:eastAsia="bg-BG"/>
        </w:rPr>
        <w:t>„</w:t>
      </w:r>
      <w:proofErr w:type="spellStart"/>
      <w:r w:rsidRPr="00F57202">
        <w:rPr>
          <w:color w:val="000000"/>
          <w:sz w:val="24"/>
          <w:lang w:val="bg-BG" w:eastAsia="bg-BG"/>
        </w:rPr>
        <w:t>Арконт</w:t>
      </w:r>
      <w:proofErr w:type="spellEnd"/>
      <w:r w:rsidRPr="00F57202">
        <w:rPr>
          <w:color w:val="000000"/>
          <w:sz w:val="24"/>
          <w:lang w:val="bg-BG" w:eastAsia="bg-BG"/>
        </w:rPr>
        <w:t xml:space="preserve"> Дизайн“ ООД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  <w:r w:rsidRPr="00F57202">
        <w:rPr>
          <w:b/>
          <w:color w:val="000000"/>
          <w:sz w:val="24"/>
          <w:lang w:val="bg-BG" w:eastAsia="bg-BG"/>
        </w:rPr>
        <w:t xml:space="preserve">2. </w:t>
      </w:r>
      <w:r w:rsidRPr="00F57202">
        <w:rPr>
          <w:color w:val="000000"/>
          <w:sz w:val="24"/>
          <w:lang w:val="bg-BG" w:eastAsia="bg-BG"/>
        </w:rPr>
        <w:t>ЕТ "Мария Стоянова" АРХ</w:t>
      </w:r>
    </w:p>
    <w:p w:rsidR="00F57202" w:rsidRPr="00F57202" w:rsidRDefault="00F57202" w:rsidP="00F57202">
      <w:pPr>
        <w:spacing w:line="360" w:lineRule="auto"/>
        <w:ind w:firstLine="709"/>
        <w:jc w:val="both"/>
        <w:rPr>
          <w:color w:val="000000"/>
          <w:sz w:val="24"/>
          <w:lang w:val="bg-BG" w:eastAsia="bg-BG"/>
        </w:rPr>
      </w:pPr>
    </w:p>
    <w:p w:rsidR="00707C2C" w:rsidRDefault="00707C2C" w:rsidP="00F57202">
      <w:pPr>
        <w:suppressAutoHyphens/>
        <w:spacing w:line="360" w:lineRule="auto"/>
        <w:ind w:right="-109" w:firstLine="708"/>
        <w:jc w:val="both"/>
        <w:rPr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t>ІІ. ОПРЕДЕЛЯМ</w:t>
      </w:r>
      <w:r w:rsidRPr="00545DA9">
        <w:rPr>
          <w:bCs w:val="0"/>
          <w:sz w:val="24"/>
          <w:lang w:val="bg-BG" w:eastAsia="ar-SA"/>
        </w:rPr>
        <w:t xml:space="preserve"> </w:t>
      </w:r>
      <w:r w:rsidRPr="008F4BF1">
        <w:rPr>
          <w:bCs w:val="0"/>
          <w:sz w:val="24"/>
          <w:lang w:val="bg-BG" w:eastAsia="ar-SA"/>
        </w:rPr>
        <w:t>за изпълнител</w:t>
      </w:r>
      <w:r w:rsidRPr="00545DA9">
        <w:rPr>
          <w:bCs w:val="0"/>
          <w:sz w:val="24"/>
          <w:lang w:val="bg-BG" w:eastAsia="ar-SA"/>
        </w:rPr>
        <w:t xml:space="preserve"> на обществената поръчка:</w:t>
      </w:r>
    </w:p>
    <w:p w:rsidR="00707C2C" w:rsidRPr="00707C2C" w:rsidRDefault="00B92814" w:rsidP="00B92814">
      <w:pPr>
        <w:suppressAutoHyphens/>
        <w:spacing w:line="360" w:lineRule="auto"/>
        <w:ind w:firstLine="708"/>
        <w:jc w:val="both"/>
        <w:rPr>
          <w:b/>
          <w:sz w:val="24"/>
          <w:lang w:val="bg-BG"/>
        </w:rPr>
      </w:pPr>
      <w:r w:rsidRPr="00B92814">
        <w:rPr>
          <w:b/>
          <w:bCs w:val="0"/>
          <w:sz w:val="24"/>
          <w:lang w:val="bg-BG" w:eastAsia="ar-SA"/>
        </w:rPr>
        <w:t>1.</w:t>
      </w:r>
      <w:r>
        <w:rPr>
          <w:bCs w:val="0"/>
          <w:sz w:val="24"/>
          <w:lang w:val="bg-BG" w:eastAsia="ar-SA"/>
        </w:rPr>
        <w:t xml:space="preserve"> </w:t>
      </w:r>
      <w:r w:rsidRPr="00B92814">
        <w:rPr>
          <w:bCs w:val="0"/>
          <w:sz w:val="24"/>
          <w:lang w:val="bg-BG" w:eastAsia="ar-SA"/>
        </w:rPr>
        <w:t>За СОП №</w:t>
      </w:r>
      <w:r w:rsidR="00F57202">
        <w:rPr>
          <w:bCs w:val="0"/>
          <w:sz w:val="24"/>
          <w:lang w:val="bg-BG" w:eastAsia="ar-SA"/>
        </w:rPr>
        <w:t xml:space="preserve"> 2</w:t>
      </w:r>
      <w:r w:rsidRPr="00B92814">
        <w:rPr>
          <w:bCs w:val="0"/>
          <w:sz w:val="24"/>
          <w:lang w:val="bg-BG" w:eastAsia="ar-SA"/>
        </w:rPr>
        <w:t>:</w:t>
      </w:r>
      <w:r>
        <w:rPr>
          <w:bCs w:val="0"/>
          <w:sz w:val="24"/>
          <w:lang w:val="bg-BG" w:eastAsia="ar-SA"/>
        </w:rPr>
        <w:t xml:space="preserve"> </w:t>
      </w:r>
      <w:r w:rsidR="00F57202" w:rsidRPr="00F57202">
        <w:rPr>
          <w:b/>
          <w:sz w:val="24"/>
          <w:lang w:val="bg-BG"/>
        </w:rPr>
        <w:t>„Риск Инженеринг“ АД</w:t>
      </w:r>
    </w:p>
    <w:p w:rsidR="00707C2C" w:rsidRDefault="00707C2C" w:rsidP="00707C2C">
      <w:pPr>
        <w:suppressAutoHyphens/>
        <w:spacing w:line="360" w:lineRule="auto"/>
        <w:jc w:val="both"/>
        <w:rPr>
          <w:b/>
          <w:color w:val="000000"/>
          <w:sz w:val="24"/>
          <w:lang w:val="bg-BG" w:eastAsia="bg-BG"/>
        </w:rPr>
      </w:pPr>
      <w:r w:rsidRPr="00707C2C">
        <w:rPr>
          <w:b/>
          <w:sz w:val="24"/>
          <w:lang w:val="bg-BG"/>
        </w:rPr>
        <w:tab/>
      </w:r>
      <w:r w:rsidR="00B92814">
        <w:rPr>
          <w:b/>
          <w:sz w:val="24"/>
          <w:lang w:val="bg-BG"/>
        </w:rPr>
        <w:t xml:space="preserve">2. </w:t>
      </w:r>
      <w:r w:rsidR="00F57202">
        <w:rPr>
          <w:sz w:val="24"/>
          <w:lang w:val="bg-BG"/>
        </w:rPr>
        <w:t>За СОП № 3 и СОП № 4</w:t>
      </w:r>
      <w:r w:rsidR="00B92814">
        <w:rPr>
          <w:sz w:val="24"/>
          <w:lang w:val="bg-BG"/>
        </w:rPr>
        <w:t>:</w:t>
      </w:r>
      <w:r w:rsidR="00B92814">
        <w:rPr>
          <w:color w:val="000000"/>
          <w:sz w:val="24"/>
          <w:lang w:val="bg-BG" w:eastAsia="bg-BG"/>
        </w:rPr>
        <w:t xml:space="preserve"> </w:t>
      </w:r>
      <w:r w:rsidR="00F57202" w:rsidRPr="00F57202">
        <w:rPr>
          <w:b/>
          <w:color w:val="000000"/>
          <w:sz w:val="24"/>
          <w:lang w:val="bg-BG" w:eastAsia="bg-BG"/>
        </w:rPr>
        <w:t>„</w:t>
      </w:r>
      <w:proofErr w:type="spellStart"/>
      <w:r w:rsidR="00F57202" w:rsidRPr="00F57202">
        <w:rPr>
          <w:b/>
          <w:color w:val="000000"/>
          <w:sz w:val="24"/>
          <w:lang w:val="bg-BG" w:eastAsia="bg-BG"/>
        </w:rPr>
        <w:t>Арконт</w:t>
      </w:r>
      <w:proofErr w:type="spellEnd"/>
      <w:r w:rsidR="00F57202" w:rsidRPr="00F57202">
        <w:rPr>
          <w:b/>
          <w:color w:val="000000"/>
          <w:sz w:val="24"/>
          <w:lang w:val="bg-BG" w:eastAsia="bg-BG"/>
        </w:rPr>
        <w:t xml:space="preserve"> Дизайн“ ООД</w:t>
      </w:r>
    </w:p>
    <w:p w:rsidR="00F57202" w:rsidRDefault="00F57202" w:rsidP="00707C2C">
      <w:pPr>
        <w:suppressAutoHyphens/>
        <w:spacing w:line="360" w:lineRule="auto"/>
        <w:jc w:val="both"/>
        <w:rPr>
          <w:b/>
          <w:color w:val="000000"/>
          <w:sz w:val="24"/>
          <w:lang w:val="bg-BG" w:eastAsia="bg-BG"/>
        </w:rPr>
      </w:pPr>
    </w:p>
    <w:p w:rsidR="00F57202" w:rsidRDefault="00F57202" w:rsidP="00F57202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color w:val="000000"/>
          <w:sz w:val="24"/>
          <w:lang w:val="bg-BG" w:eastAsia="bg-BG"/>
        </w:rPr>
        <w:t xml:space="preserve">По отношение на </w:t>
      </w:r>
      <w:r w:rsidRPr="00F57202">
        <w:rPr>
          <w:color w:val="000000"/>
          <w:sz w:val="24"/>
          <w:lang w:val="bg-BG" w:eastAsia="bg-BG"/>
        </w:rPr>
        <w:t xml:space="preserve">Самостоятелно обособена позиция № 1: </w:t>
      </w:r>
      <w:r>
        <w:rPr>
          <w:color w:val="000000"/>
          <w:sz w:val="24"/>
          <w:lang w:val="bg-BG" w:eastAsia="bg-BG"/>
        </w:rPr>
        <w:t>„</w:t>
      </w:r>
      <w:r w:rsidRPr="00F57202">
        <w:rPr>
          <w:b/>
          <w:sz w:val="24"/>
          <w:lang w:val="bg-BG"/>
        </w:rPr>
        <w:t xml:space="preserve">Проектиране на хотел в </w:t>
      </w:r>
      <w:proofErr w:type="spellStart"/>
      <w:r w:rsidRPr="00F57202">
        <w:rPr>
          <w:b/>
          <w:sz w:val="24"/>
          <w:lang w:val="bg-BG"/>
        </w:rPr>
        <w:t>поземен</w:t>
      </w:r>
      <w:proofErr w:type="spellEnd"/>
      <w:r w:rsidRPr="00F57202">
        <w:rPr>
          <w:b/>
          <w:sz w:val="24"/>
          <w:lang w:val="bg-BG"/>
        </w:rPr>
        <w:t xml:space="preserve"> имот с идентификатор 56784.510.242</w:t>
      </w:r>
      <w:r>
        <w:rPr>
          <w:b/>
          <w:sz w:val="24"/>
          <w:lang w:val="bg-BG"/>
        </w:rPr>
        <w:t xml:space="preserve">“ </w:t>
      </w:r>
      <w:r>
        <w:rPr>
          <w:sz w:val="24"/>
          <w:lang w:val="bg-BG"/>
        </w:rPr>
        <w:t>Комисията е констатирала следното:</w:t>
      </w:r>
    </w:p>
    <w:p w:rsidR="00F57202" w:rsidRPr="00F57202" w:rsidRDefault="00F57202" w:rsidP="00F57202">
      <w:pPr>
        <w:spacing w:line="360" w:lineRule="auto"/>
        <w:ind w:firstLine="720"/>
        <w:jc w:val="both"/>
        <w:rPr>
          <w:sz w:val="24"/>
          <w:lang w:val="bg-BG"/>
        </w:rPr>
      </w:pPr>
      <w:r w:rsidRPr="00F57202">
        <w:rPr>
          <w:color w:val="000000"/>
          <w:sz w:val="24"/>
          <w:lang w:val="bg-BG" w:eastAsia="bg-BG"/>
        </w:rPr>
        <w:t xml:space="preserve">Въпреки че върху </w:t>
      </w:r>
      <w:proofErr w:type="spellStart"/>
      <w:r w:rsidRPr="00F57202">
        <w:rPr>
          <w:color w:val="000000"/>
          <w:sz w:val="24"/>
          <w:lang w:val="bg-BG" w:eastAsia="bg-BG"/>
        </w:rPr>
        <w:t>запечания</w:t>
      </w:r>
      <w:proofErr w:type="spellEnd"/>
      <w:r w:rsidRPr="00F57202">
        <w:rPr>
          <w:color w:val="000000"/>
          <w:sz w:val="24"/>
          <w:lang w:val="bg-BG" w:eastAsia="bg-BG"/>
        </w:rPr>
        <w:t xml:space="preserve"> непрозрачен плик „</w:t>
      </w:r>
      <w:proofErr w:type="spellStart"/>
      <w:r w:rsidRPr="00F57202">
        <w:rPr>
          <w:color w:val="000000"/>
          <w:sz w:val="24"/>
          <w:lang w:val="bg-BG" w:eastAsia="bg-BG"/>
        </w:rPr>
        <w:t>Арконт</w:t>
      </w:r>
      <w:proofErr w:type="spellEnd"/>
      <w:r w:rsidRPr="00F57202">
        <w:rPr>
          <w:color w:val="000000"/>
          <w:sz w:val="24"/>
          <w:lang w:val="bg-BG" w:eastAsia="bg-BG"/>
        </w:rPr>
        <w:t xml:space="preserve"> дизайн“ ООД са посочили, че подават оферта</w:t>
      </w:r>
      <w:r>
        <w:rPr>
          <w:color w:val="000000"/>
          <w:sz w:val="24"/>
          <w:lang w:val="bg-BG" w:eastAsia="bg-BG"/>
        </w:rPr>
        <w:t xml:space="preserve"> за СОП № 1,</w:t>
      </w:r>
      <w:r w:rsidRPr="00F57202">
        <w:rPr>
          <w:b/>
          <w:i/>
          <w:sz w:val="24"/>
          <w:lang w:val="bg-BG"/>
        </w:rPr>
        <w:t xml:space="preserve"> </w:t>
      </w:r>
      <w:r w:rsidRPr="00F57202">
        <w:rPr>
          <w:sz w:val="24"/>
          <w:lang w:val="bg-BG"/>
        </w:rPr>
        <w:t xml:space="preserve">в офертата на участника не </w:t>
      </w:r>
      <w:r>
        <w:rPr>
          <w:sz w:val="24"/>
          <w:lang w:val="bg-BG"/>
        </w:rPr>
        <w:t>са били</w:t>
      </w:r>
      <w:r w:rsidRPr="00F57202">
        <w:rPr>
          <w:sz w:val="24"/>
          <w:lang w:val="bg-BG"/>
        </w:rPr>
        <w:t xml:space="preserve"> открити документи за </w:t>
      </w:r>
      <w:r>
        <w:rPr>
          <w:sz w:val="24"/>
          <w:lang w:val="bg-BG"/>
        </w:rPr>
        <w:t>съответната обособена позиция</w:t>
      </w:r>
      <w:r w:rsidRPr="00F57202">
        <w:rPr>
          <w:sz w:val="24"/>
          <w:lang w:val="bg-BG"/>
        </w:rPr>
        <w:t xml:space="preserve">, предвид което Комисията единодушно </w:t>
      </w:r>
      <w:r>
        <w:rPr>
          <w:sz w:val="24"/>
          <w:lang w:val="bg-BG"/>
        </w:rPr>
        <w:t xml:space="preserve">е </w:t>
      </w:r>
      <w:r w:rsidRPr="00F57202">
        <w:rPr>
          <w:sz w:val="24"/>
          <w:lang w:val="bg-BG"/>
        </w:rPr>
        <w:t>стигна</w:t>
      </w:r>
      <w:r>
        <w:rPr>
          <w:sz w:val="24"/>
          <w:lang w:val="bg-BG"/>
        </w:rPr>
        <w:t>ла</w:t>
      </w:r>
      <w:r w:rsidRPr="00F57202">
        <w:rPr>
          <w:sz w:val="24"/>
          <w:lang w:val="bg-BG"/>
        </w:rPr>
        <w:t xml:space="preserve"> до заключението, че се касае за техническа грешка.</w:t>
      </w:r>
    </w:p>
    <w:p w:rsidR="00F57202" w:rsidRPr="00F57202" w:rsidRDefault="00F57202" w:rsidP="00F57202">
      <w:pPr>
        <w:spacing w:line="360" w:lineRule="auto"/>
        <w:ind w:firstLine="720"/>
        <w:jc w:val="both"/>
        <w:rPr>
          <w:b/>
          <w:i/>
          <w:sz w:val="24"/>
          <w:lang w:val="bg-BG"/>
        </w:rPr>
      </w:pPr>
      <w:r w:rsidRPr="00F57202">
        <w:rPr>
          <w:sz w:val="24"/>
          <w:lang w:val="bg-BG"/>
        </w:rPr>
        <w:t xml:space="preserve">Предвид гореизложеното </w:t>
      </w:r>
      <w:r>
        <w:rPr>
          <w:b/>
          <w:sz w:val="24"/>
          <w:lang w:val="bg-BG"/>
        </w:rPr>
        <w:t xml:space="preserve">прекратявам </w:t>
      </w:r>
      <w:r w:rsidRPr="00F57202">
        <w:rPr>
          <w:color w:val="000000"/>
          <w:sz w:val="24"/>
          <w:lang w:val="bg-BG" w:eastAsia="bg-BG"/>
        </w:rPr>
        <w:t>процедурата за СОП № 1 поради липса на участници.</w:t>
      </w:r>
    </w:p>
    <w:p w:rsidR="00F57202" w:rsidRPr="00707C2C" w:rsidRDefault="00F57202" w:rsidP="00707C2C">
      <w:pPr>
        <w:suppressAutoHyphens/>
        <w:spacing w:line="360" w:lineRule="auto"/>
        <w:jc w:val="both"/>
        <w:rPr>
          <w:b/>
          <w:bCs w:val="0"/>
          <w:sz w:val="24"/>
          <w:lang w:val="bg-BG" w:eastAsia="ar-SA"/>
        </w:rPr>
      </w:pPr>
    </w:p>
    <w:p w:rsidR="00707C2C" w:rsidRPr="009313CD" w:rsidRDefault="00707C2C" w:rsidP="009313CD">
      <w:pPr>
        <w:suppressAutoHyphens/>
        <w:spacing w:line="360" w:lineRule="auto"/>
        <w:ind w:right="-109" w:firstLine="708"/>
        <w:jc w:val="both"/>
        <w:rPr>
          <w:bCs w:val="0"/>
          <w:color w:val="00000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t>III.</w:t>
      </w:r>
      <w:r w:rsidRPr="00545DA9">
        <w:rPr>
          <w:bCs w:val="0"/>
          <w:sz w:val="24"/>
          <w:lang w:val="bg-BG" w:eastAsia="ar-SA"/>
        </w:rPr>
        <w:t xml:space="preserve"> </w:t>
      </w:r>
      <w:r w:rsidRPr="00545DA9">
        <w:rPr>
          <w:bCs w:val="0"/>
          <w:color w:val="000000"/>
          <w:sz w:val="24"/>
          <w:lang w:val="bg-BG" w:eastAsia="ar-SA"/>
        </w:rPr>
        <w:t>В процеду</w:t>
      </w:r>
      <w:r w:rsidR="00F57202">
        <w:rPr>
          <w:bCs w:val="0"/>
          <w:color w:val="000000"/>
          <w:sz w:val="24"/>
          <w:lang w:val="bg-BG" w:eastAsia="ar-SA"/>
        </w:rPr>
        <w:t>рата няма отстранени участници</w:t>
      </w:r>
      <w:r w:rsidRPr="00545DA9">
        <w:rPr>
          <w:bCs w:val="0"/>
          <w:color w:val="000000"/>
          <w:sz w:val="24"/>
          <w:lang w:val="bg-BG" w:eastAsia="ar-SA"/>
        </w:rPr>
        <w:t>.</w:t>
      </w:r>
    </w:p>
    <w:p w:rsidR="00707C2C" w:rsidRPr="00545DA9" w:rsidRDefault="00707C2C" w:rsidP="00707C2C">
      <w:pPr>
        <w:suppressAutoHyphens/>
        <w:spacing w:line="360" w:lineRule="auto"/>
        <w:ind w:firstLine="720"/>
        <w:jc w:val="both"/>
        <w:rPr>
          <w:sz w:val="24"/>
          <w:lang w:val="bg-BG" w:eastAsia="ar-SA"/>
        </w:rPr>
      </w:pPr>
      <w:r w:rsidRPr="00545DA9">
        <w:rPr>
          <w:b/>
          <w:bCs w:val="0"/>
          <w:sz w:val="24"/>
          <w:lang w:val="en-US" w:eastAsia="ar-SA"/>
        </w:rPr>
        <w:t>IV</w:t>
      </w:r>
      <w:r w:rsidRPr="00545DA9">
        <w:rPr>
          <w:b/>
          <w:bCs w:val="0"/>
          <w:sz w:val="24"/>
          <w:lang w:val="en-AU" w:eastAsia="ar-SA"/>
        </w:rPr>
        <w:t>. НАРЕЖДАМ</w:t>
      </w:r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копие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от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настоящето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решение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да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се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изпрати</w:t>
      </w:r>
      <w:proofErr w:type="spellEnd"/>
      <w:r w:rsidRPr="00545DA9">
        <w:rPr>
          <w:bCs w:val="0"/>
          <w:sz w:val="24"/>
          <w:lang w:val="en-AU" w:eastAsia="ar-SA"/>
        </w:rPr>
        <w:t xml:space="preserve"> в 3-дневен </w:t>
      </w:r>
      <w:proofErr w:type="spellStart"/>
      <w:r w:rsidRPr="00545DA9">
        <w:rPr>
          <w:bCs w:val="0"/>
          <w:sz w:val="24"/>
          <w:lang w:val="en-AU" w:eastAsia="ar-SA"/>
        </w:rPr>
        <w:t>срок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на</w:t>
      </w:r>
      <w:proofErr w:type="spellEnd"/>
      <w:r w:rsidRPr="00545DA9">
        <w:rPr>
          <w:bCs w:val="0"/>
          <w:sz w:val="24"/>
          <w:lang w:val="en-AU" w:eastAsia="ar-SA"/>
        </w:rPr>
        <w:t xml:space="preserve"> </w:t>
      </w:r>
      <w:proofErr w:type="spellStart"/>
      <w:r w:rsidRPr="00545DA9">
        <w:rPr>
          <w:bCs w:val="0"/>
          <w:sz w:val="24"/>
          <w:lang w:val="en-AU" w:eastAsia="ar-SA"/>
        </w:rPr>
        <w:t>участниците</w:t>
      </w:r>
      <w:proofErr w:type="spellEnd"/>
      <w:r w:rsidRPr="00545DA9">
        <w:rPr>
          <w:bCs w:val="0"/>
          <w:sz w:val="24"/>
          <w:lang w:val="en-AU" w:eastAsia="ar-SA"/>
        </w:rPr>
        <w:t xml:space="preserve"> в </w:t>
      </w:r>
      <w:proofErr w:type="spellStart"/>
      <w:r w:rsidRPr="00545DA9">
        <w:rPr>
          <w:bCs w:val="0"/>
          <w:sz w:val="24"/>
          <w:lang w:val="en-AU" w:eastAsia="ar-SA"/>
        </w:rPr>
        <w:t>процедурата</w:t>
      </w:r>
      <w:proofErr w:type="spellEnd"/>
      <w:r w:rsidRPr="00545DA9">
        <w:rPr>
          <w:sz w:val="24"/>
          <w:lang w:val="en-AU" w:eastAsia="ar-SA"/>
        </w:rPr>
        <w:t>.</w:t>
      </w:r>
    </w:p>
    <w:p w:rsidR="00707C2C" w:rsidRPr="00545DA9" w:rsidRDefault="00707C2C" w:rsidP="00707C2C">
      <w:pPr>
        <w:suppressAutoHyphens/>
        <w:spacing w:line="360" w:lineRule="auto"/>
        <w:ind w:firstLine="720"/>
        <w:jc w:val="both"/>
        <w:rPr>
          <w:sz w:val="24"/>
          <w:lang w:val="bg-BG" w:eastAsia="ar-SA"/>
        </w:rPr>
      </w:pPr>
    </w:p>
    <w:p w:rsidR="00707C2C" w:rsidRPr="00545DA9" w:rsidRDefault="00707C2C" w:rsidP="00707C2C">
      <w:pPr>
        <w:suppressAutoHyphens/>
        <w:spacing w:line="360" w:lineRule="auto"/>
        <w:ind w:firstLine="720"/>
        <w:jc w:val="both"/>
        <w:rPr>
          <w:b/>
          <w:bCs w:val="0"/>
          <w:sz w:val="24"/>
          <w:lang w:val="bg-BG" w:eastAsia="ar-SA"/>
        </w:rPr>
      </w:pPr>
      <w:r w:rsidRPr="00545DA9">
        <w:rPr>
          <w:b/>
          <w:bCs w:val="0"/>
          <w:sz w:val="24"/>
          <w:lang w:val="bg-BG" w:eastAsia="ar-SA"/>
        </w:rPr>
        <w:lastRenderedPageBreak/>
        <w:t xml:space="preserve">Настоящето решение може да бъде обжалвано пред Комисията за защита на конкуренцията с едновременно изпращане на жалба до Възложителя и КЗК в 10-дневен срок от съобщаване на настоящето решение.  </w:t>
      </w:r>
    </w:p>
    <w:p w:rsidR="00707C2C" w:rsidRDefault="00707C2C" w:rsidP="00707C2C">
      <w:pPr>
        <w:suppressAutoHyphens/>
        <w:spacing w:line="360" w:lineRule="auto"/>
        <w:ind w:firstLine="720"/>
        <w:jc w:val="both"/>
        <w:rPr>
          <w:b/>
          <w:bCs w:val="0"/>
          <w:sz w:val="24"/>
          <w:lang w:val="bg-BG" w:eastAsia="ar-SA"/>
        </w:rPr>
      </w:pPr>
    </w:p>
    <w:p w:rsidR="00707C2C" w:rsidRPr="00545DA9" w:rsidRDefault="00707C2C" w:rsidP="00707C2C">
      <w:pPr>
        <w:suppressAutoHyphens/>
        <w:spacing w:line="360" w:lineRule="auto"/>
        <w:ind w:firstLine="720"/>
        <w:jc w:val="both"/>
        <w:rPr>
          <w:b/>
          <w:bCs w:val="0"/>
          <w:sz w:val="24"/>
          <w:lang w:val="bg-BG" w:eastAsia="ar-SA"/>
        </w:rPr>
      </w:pPr>
    </w:p>
    <w:p w:rsidR="00B92814" w:rsidRPr="00B92814" w:rsidRDefault="00B92814" w:rsidP="00B92814">
      <w:pPr>
        <w:suppressAutoHyphens/>
        <w:spacing w:line="360" w:lineRule="auto"/>
        <w:ind w:right="-109"/>
        <w:jc w:val="both"/>
        <w:rPr>
          <w:bCs w:val="0"/>
          <w:sz w:val="24"/>
          <w:lang w:val="bg-BG" w:eastAsia="ar-SA"/>
        </w:rPr>
      </w:pPr>
      <w:r w:rsidRPr="00B92814">
        <w:rPr>
          <w:bCs w:val="0"/>
          <w:sz w:val="24"/>
          <w:lang w:val="bg-BG" w:eastAsia="ar-SA"/>
        </w:rPr>
        <w:t>………………….</w:t>
      </w:r>
      <w:r w:rsidR="005E0D08">
        <w:rPr>
          <w:bCs w:val="0"/>
          <w:sz w:val="24"/>
          <w:lang w:val="bg-BG" w:eastAsia="ar-SA"/>
        </w:rPr>
        <w:t>п</w:t>
      </w:r>
      <w:bookmarkStart w:id="0" w:name="_GoBack"/>
      <w:bookmarkEnd w:id="0"/>
      <w:r w:rsidRPr="00B92814">
        <w:rPr>
          <w:bCs w:val="0"/>
          <w:sz w:val="24"/>
          <w:lang w:val="bg-BG" w:eastAsia="ar-SA"/>
        </w:rPr>
        <w:t>.……………..………</w:t>
      </w:r>
    </w:p>
    <w:p w:rsidR="00B92814" w:rsidRPr="00B92814" w:rsidRDefault="00B92814" w:rsidP="00B92814">
      <w:pPr>
        <w:suppressAutoHyphens/>
        <w:spacing w:line="360" w:lineRule="auto"/>
        <w:rPr>
          <w:bCs w:val="0"/>
          <w:sz w:val="24"/>
          <w:lang w:val="bg-BG" w:eastAsia="ar-SA"/>
        </w:rPr>
      </w:pPr>
      <w:proofErr w:type="gramStart"/>
      <w:r w:rsidRPr="00B92814">
        <w:rPr>
          <w:b/>
          <w:sz w:val="24"/>
          <w:lang w:val="en-AU" w:eastAsia="ar-SA"/>
        </w:rPr>
        <w:t>ПРОФ.</w:t>
      </w:r>
      <w:proofErr w:type="gramEnd"/>
      <w:r w:rsidRPr="00B92814">
        <w:rPr>
          <w:b/>
          <w:sz w:val="24"/>
          <w:lang w:val="en-AU" w:eastAsia="ar-SA"/>
        </w:rPr>
        <w:t xml:space="preserve"> Д-Р </w:t>
      </w:r>
      <w:r w:rsidRPr="00B92814">
        <w:rPr>
          <w:b/>
          <w:sz w:val="24"/>
          <w:lang w:val="bg-BG" w:eastAsia="ar-SA"/>
        </w:rPr>
        <w:t>К</w:t>
      </w:r>
      <w:r w:rsidR="00CC39C5">
        <w:rPr>
          <w:b/>
          <w:sz w:val="24"/>
          <w:lang w:val="bg-BG" w:eastAsia="ar-SA"/>
        </w:rPr>
        <w:t>.</w:t>
      </w:r>
      <w:r w:rsidRPr="00B92814">
        <w:rPr>
          <w:b/>
          <w:sz w:val="24"/>
          <w:lang w:val="bg-BG" w:eastAsia="ar-SA"/>
        </w:rPr>
        <w:t xml:space="preserve"> </w:t>
      </w:r>
      <w:proofErr w:type="gramStart"/>
      <w:r w:rsidRPr="00B92814">
        <w:rPr>
          <w:b/>
          <w:sz w:val="24"/>
          <w:lang w:val="bg-BG" w:eastAsia="ar-SA"/>
        </w:rPr>
        <w:t>ДЖ</w:t>
      </w:r>
      <w:r w:rsidR="00CC39C5">
        <w:rPr>
          <w:b/>
          <w:sz w:val="24"/>
          <w:lang w:val="bg-BG" w:eastAsia="ar-SA"/>
        </w:rPr>
        <w:t>.</w:t>
      </w:r>
      <w:r w:rsidRPr="00B92814">
        <w:rPr>
          <w:b/>
          <w:sz w:val="24"/>
          <w:lang w:val="en-AU" w:eastAsia="ar-SA"/>
        </w:rPr>
        <w:t>,</w:t>
      </w:r>
      <w:proofErr w:type="gramEnd"/>
      <w:r w:rsidRPr="00B92814">
        <w:rPr>
          <w:b/>
          <w:sz w:val="24"/>
          <w:lang w:val="en-AU" w:eastAsia="ar-SA"/>
        </w:rPr>
        <w:t xml:space="preserve"> Д.М. </w:t>
      </w:r>
      <w:r w:rsidRPr="00B92814">
        <w:rPr>
          <w:b/>
          <w:sz w:val="24"/>
          <w:lang w:val="en-AU" w:eastAsia="ar-SA"/>
        </w:rPr>
        <w:br/>
      </w:r>
      <w:proofErr w:type="spellStart"/>
      <w:r w:rsidRPr="00B92814">
        <w:rPr>
          <w:bCs w:val="0"/>
          <w:i/>
          <w:iCs/>
          <w:sz w:val="24"/>
          <w:lang w:val="en-AU" w:eastAsia="ar-SA"/>
        </w:rPr>
        <w:t>Изпълнителен</w:t>
      </w:r>
      <w:proofErr w:type="spellEnd"/>
      <w:r w:rsidRPr="00B92814">
        <w:rPr>
          <w:bCs w:val="0"/>
          <w:i/>
          <w:iCs/>
          <w:sz w:val="24"/>
          <w:lang w:val="en-AU" w:eastAsia="ar-SA"/>
        </w:rPr>
        <w:t xml:space="preserve"> </w:t>
      </w:r>
      <w:proofErr w:type="spellStart"/>
      <w:r w:rsidRPr="00B92814">
        <w:rPr>
          <w:bCs w:val="0"/>
          <w:i/>
          <w:iCs/>
          <w:sz w:val="24"/>
          <w:lang w:val="en-AU" w:eastAsia="ar-SA"/>
        </w:rPr>
        <w:t>директор</w:t>
      </w:r>
      <w:proofErr w:type="spellEnd"/>
      <w:r w:rsidRPr="00B92814">
        <w:rPr>
          <w:bCs w:val="0"/>
          <w:i/>
          <w:iCs/>
          <w:sz w:val="24"/>
          <w:lang w:val="en-AU" w:eastAsia="ar-SA"/>
        </w:rPr>
        <w:t xml:space="preserve"> </w:t>
      </w:r>
    </w:p>
    <w:p w:rsidR="00B92814" w:rsidRPr="00B92814" w:rsidRDefault="00B92814" w:rsidP="00B92814">
      <w:pPr>
        <w:suppressAutoHyphens/>
        <w:spacing w:line="360" w:lineRule="auto"/>
        <w:rPr>
          <w:bCs w:val="0"/>
          <w:sz w:val="24"/>
          <w:szCs w:val="20"/>
          <w:lang w:val="bg-BG" w:eastAsia="ar-SA"/>
        </w:rPr>
      </w:pPr>
    </w:p>
    <w:p w:rsidR="00B92814" w:rsidRPr="00B92814" w:rsidRDefault="00B92814" w:rsidP="00B92814">
      <w:pPr>
        <w:suppressAutoHyphens/>
        <w:rPr>
          <w:bCs w:val="0"/>
          <w:sz w:val="24"/>
          <w:szCs w:val="20"/>
          <w:lang w:val="bg-BG" w:eastAsia="ar-SA"/>
        </w:rPr>
      </w:pPr>
    </w:p>
    <w:p w:rsidR="009313CD" w:rsidRDefault="009313CD" w:rsidP="00B92814">
      <w:pPr>
        <w:suppressAutoHyphens/>
        <w:rPr>
          <w:bCs w:val="0"/>
          <w:sz w:val="24"/>
          <w:szCs w:val="20"/>
          <w:lang w:val="bg-BG" w:eastAsia="ar-SA"/>
        </w:rPr>
      </w:pPr>
    </w:p>
    <w:p w:rsidR="00707C2C" w:rsidRPr="00CC39C5" w:rsidRDefault="00707C2C" w:rsidP="009313CD">
      <w:pPr>
        <w:suppressAutoHyphens/>
        <w:rPr>
          <w:bCs w:val="0"/>
          <w:i/>
          <w:sz w:val="24"/>
          <w:szCs w:val="20"/>
          <w:lang w:val="bg-BG" w:eastAsia="ar-SA"/>
        </w:rPr>
      </w:pPr>
    </w:p>
    <w:sectPr w:rsidR="00707C2C" w:rsidRPr="00CC39C5" w:rsidSect="00707C2C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C"/>
    <w:rsid w:val="000C66D0"/>
    <w:rsid w:val="00200315"/>
    <w:rsid w:val="004C462E"/>
    <w:rsid w:val="004D5AD1"/>
    <w:rsid w:val="005107A6"/>
    <w:rsid w:val="005947C3"/>
    <w:rsid w:val="005E0D08"/>
    <w:rsid w:val="00707C2C"/>
    <w:rsid w:val="009313CD"/>
    <w:rsid w:val="009D4444"/>
    <w:rsid w:val="00A108DE"/>
    <w:rsid w:val="00A1253A"/>
    <w:rsid w:val="00A546DE"/>
    <w:rsid w:val="00B92814"/>
    <w:rsid w:val="00BD5ACA"/>
    <w:rsid w:val="00CC39C5"/>
    <w:rsid w:val="00F40F54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2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2C"/>
    <w:rPr>
      <w:rFonts w:ascii="Tahoma" w:eastAsia="Times New Roman" w:hAnsi="Tahoma" w:cs="Tahoma"/>
      <w:bCs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2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2C"/>
    <w:rPr>
      <w:rFonts w:ascii="Tahoma" w:eastAsia="Times New Roman" w:hAnsi="Tahoma" w:cs="Tahoma"/>
      <w:bCs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hos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hos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Mihaela Stankova</cp:lastModifiedBy>
  <cp:revision>5</cp:revision>
  <cp:lastPrinted>2018-03-29T06:43:00Z</cp:lastPrinted>
  <dcterms:created xsi:type="dcterms:W3CDTF">2018-04-25T11:19:00Z</dcterms:created>
  <dcterms:modified xsi:type="dcterms:W3CDTF">2018-05-10T08:01:00Z</dcterms:modified>
</cp:coreProperties>
</file>